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48" w:rsidRPr="009E4E67" w:rsidRDefault="00422E48" w:rsidP="00422E48">
      <w:pPr>
        <w:rPr>
          <w:rFonts w:ascii="仿宋" w:eastAsia="仿宋" w:hAnsi="仿宋" w:hint="eastAsia"/>
          <w:sz w:val="32"/>
          <w:szCs w:val="32"/>
        </w:rPr>
      </w:pPr>
      <w:r w:rsidRPr="009E4E67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1</w:t>
      </w:r>
      <w:r w:rsidRPr="009E4E67">
        <w:rPr>
          <w:rFonts w:ascii="仿宋" w:eastAsia="仿宋" w:hAnsi="仿宋" w:hint="eastAsia"/>
          <w:sz w:val="32"/>
          <w:szCs w:val="32"/>
        </w:rPr>
        <w:t>：选题方向</w:t>
      </w:r>
    </w:p>
    <w:p w:rsidR="00422E48" w:rsidRPr="00422E48" w:rsidRDefault="00422E48" w:rsidP="00422E48">
      <w:pPr>
        <w:ind w:firstLineChars="200" w:firstLine="643"/>
        <w:rPr>
          <w:rFonts w:ascii="仿宋" w:eastAsia="仿宋" w:hAnsi="仿宋" w:hint="eastAsia"/>
          <w:b/>
          <w:sz w:val="32"/>
          <w:szCs w:val="32"/>
        </w:rPr>
      </w:pPr>
      <w:r w:rsidRPr="00422E48">
        <w:rPr>
          <w:rFonts w:ascii="仿宋" w:eastAsia="仿宋" w:hAnsi="仿宋" w:hint="eastAsia"/>
          <w:b/>
          <w:sz w:val="32"/>
          <w:szCs w:val="32"/>
        </w:rPr>
        <w:t>重大项目：</w:t>
      </w:r>
    </w:p>
    <w:p w:rsidR="00422E48" w:rsidRPr="009E4E67" w:rsidRDefault="00422E48" w:rsidP="00422E48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9E4E67">
        <w:rPr>
          <w:rFonts w:ascii="仿宋" w:eastAsia="仿宋" w:hAnsi="仿宋" w:hint="eastAsia"/>
          <w:sz w:val="32"/>
          <w:szCs w:val="32"/>
        </w:rPr>
        <w:t>1、新发展格局下南京依靠创新塑造发展新优势的对策研究</w:t>
      </w:r>
    </w:p>
    <w:p w:rsidR="00422E48" w:rsidRPr="009E4E67" w:rsidRDefault="00422E48" w:rsidP="00422E48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9E4E67">
        <w:rPr>
          <w:rFonts w:ascii="仿宋" w:eastAsia="仿宋" w:hAnsi="仿宋" w:hint="eastAsia"/>
          <w:sz w:val="32"/>
          <w:szCs w:val="32"/>
        </w:rPr>
        <w:t>2、“双循环”背景下南京深化全球高端生产性服务业产业链研究</w:t>
      </w:r>
    </w:p>
    <w:p w:rsidR="00422E48" w:rsidRPr="009E4E67" w:rsidRDefault="00422E48" w:rsidP="00422E48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9E4E67">
        <w:rPr>
          <w:rFonts w:ascii="仿宋" w:eastAsia="仿宋" w:hAnsi="仿宋" w:hint="eastAsia"/>
          <w:sz w:val="32"/>
          <w:szCs w:val="32"/>
        </w:rPr>
        <w:t>3、南京传承与弘扬长江文化路径研究</w:t>
      </w:r>
    </w:p>
    <w:p w:rsidR="00422E48" w:rsidRPr="00422E48" w:rsidRDefault="00422E48" w:rsidP="00422E48">
      <w:pPr>
        <w:ind w:firstLineChars="200" w:firstLine="643"/>
        <w:rPr>
          <w:rFonts w:ascii="仿宋" w:eastAsia="仿宋" w:hAnsi="仿宋" w:hint="eastAsia"/>
          <w:b/>
          <w:sz w:val="32"/>
          <w:szCs w:val="32"/>
        </w:rPr>
      </w:pPr>
      <w:bookmarkStart w:id="0" w:name="_GoBack"/>
      <w:r w:rsidRPr="00422E48">
        <w:rPr>
          <w:rFonts w:ascii="仿宋" w:eastAsia="仿宋" w:hAnsi="仿宋" w:hint="eastAsia"/>
          <w:b/>
          <w:sz w:val="32"/>
          <w:szCs w:val="32"/>
        </w:rPr>
        <w:t>一般（青年）项目：</w:t>
      </w:r>
    </w:p>
    <w:bookmarkEnd w:id="0"/>
    <w:p w:rsidR="00422E48" w:rsidRPr="009E4E67" w:rsidRDefault="00422E48" w:rsidP="00422E48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9E4E67">
        <w:rPr>
          <w:rFonts w:ascii="仿宋" w:eastAsia="仿宋" w:hAnsi="仿宋" w:hint="eastAsia"/>
          <w:sz w:val="32"/>
          <w:szCs w:val="32"/>
        </w:rPr>
        <w:t>1、南京</w:t>
      </w:r>
      <w:proofErr w:type="gramStart"/>
      <w:r w:rsidRPr="009E4E67">
        <w:rPr>
          <w:rFonts w:ascii="仿宋" w:eastAsia="仿宋" w:hAnsi="仿宋" w:hint="eastAsia"/>
          <w:sz w:val="32"/>
          <w:szCs w:val="32"/>
        </w:rPr>
        <w:t>践行</w:t>
      </w:r>
      <w:proofErr w:type="gramEnd"/>
      <w:r w:rsidRPr="009E4E67">
        <w:rPr>
          <w:rFonts w:ascii="仿宋" w:eastAsia="仿宋" w:hAnsi="仿宋" w:hint="eastAsia"/>
          <w:sz w:val="32"/>
          <w:szCs w:val="32"/>
        </w:rPr>
        <w:t>习近平生态文明思想实践研究</w:t>
      </w:r>
    </w:p>
    <w:p w:rsidR="00422E48" w:rsidRPr="009E4E67" w:rsidRDefault="00422E48" w:rsidP="00422E48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9E4E67">
        <w:rPr>
          <w:rFonts w:ascii="仿宋" w:eastAsia="仿宋" w:hAnsi="仿宋" w:hint="eastAsia"/>
          <w:sz w:val="32"/>
          <w:szCs w:val="32"/>
        </w:rPr>
        <w:t>2、南京爱国主义教育资源与高校思想政治教育联动机制研究</w:t>
      </w:r>
    </w:p>
    <w:p w:rsidR="00422E48" w:rsidRPr="009E4E67" w:rsidRDefault="00422E48" w:rsidP="00422E48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9E4E67">
        <w:rPr>
          <w:rFonts w:ascii="仿宋" w:eastAsia="仿宋" w:hAnsi="仿宋" w:hint="eastAsia"/>
          <w:sz w:val="32"/>
          <w:szCs w:val="32"/>
        </w:rPr>
        <w:t>3、南京高起点高标准规划建设紫金山—玄武湖城市中心公园的研究</w:t>
      </w:r>
    </w:p>
    <w:p w:rsidR="00422E48" w:rsidRPr="009E4E67" w:rsidRDefault="00422E48" w:rsidP="00422E48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9E4E67">
        <w:rPr>
          <w:rFonts w:ascii="仿宋" w:eastAsia="仿宋" w:hAnsi="仿宋" w:hint="eastAsia"/>
          <w:sz w:val="32"/>
          <w:szCs w:val="32"/>
        </w:rPr>
        <w:t>4、培育创新文化助推南京创新名城发展研究</w:t>
      </w:r>
    </w:p>
    <w:p w:rsidR="00422E48" w:rsidRPr="009E4E67" w:rsidRDefault="00422E48" w:rsidP="00422E48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9E4E67">
        <w:rPr>
          <w:rFonts w:ascii="仿宋" w:eastAsia="仿宋" w:hAnsi="仿宋" w:hint="eastAsia"/>
          <w:sz w:val="32"/>
          <w:szCs w:val="32"/>
        </w:rPr>
        <w:t>5、南京推动数字经济和实体经济深度融合发展研究</w:t>
      </w:r>
    </w:p>
    <w:p w:rsidR="00422E48" w:rsidRPr="009E4E67" w:rsidRDefault="00422E48" w:rsidP="00422E48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9E4E67">
        <w:rPr>
          <w:rFonts w:ascii="仿宋" w:eastAsia="仿宋" w:hAnsi="仿宋" w:hint="eastAsia"/>
          <w:sz w:val="32"/>
          <w:szCs w:val="32"/>
        </w:rPr>
        <w:t>6、新发展格局下提升南京制造业产业链现代化水平研究</w:t>
      </w:r>
    </w:p>
    <w:p w:rsidR="00422E48" w:rsidRPr="009E4E67" w:rsidRDefault="00422E48" w:rsidP="00422E48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9E4E67">
        <w:rPr>
          <w:rFonts w:ascii="仿宋" w:eastAsia="仿宋" w:hAnsi="仿宋" w:hint="eastAsia"/>
          <w:sz w:val="32"/>
          <w:szCs w:val="32"/>
        </w:rPr>
        <w:t>7、新发展格局下南京农业高质量发展研究</w:t>
      </w:r>
    </w:p>
    <w:p w:rsidR="00422E48" w:rsidRPr="009E4E67" w:rsidRDefault="00422E48" w:rsidP="00422E48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9E4E67">
        <w:rPr>
          <w:rFonts w:ascii="仿宋" w:eastAsia="仿宋" w:hAnsi="仿宋" w:hint="eastAsia"/>
          <w:sz w:val="32"/>
          <w:szCs w:val="32"/>
        </w:rPr>
        <w:t>8、社会组织参与南京社会治理研究</w:t>
      </w:r>
    </w:p>
    <w:p w:rsidR="00422E48" w:rsidRPr="009E4E67" w:rsidRDefault="00422E48" w:rsidP="00422E48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9E4E67">
        <w:rPr>
          <w:rFonts w:ascii="仿宋" w:eastAsia="仿宋" w:hAnsi="仿宋" w:hint="eastAsia"/>
          <w:sz w:val="32"/>
          <w:szCs w:val="32"/>
        </w:rPr>
        <w:t>9、南京市人口集聚功能的影响因素及对策研究</w:t>
      </w:r>
    </w:p>
    <w:p w:rsidR="00422E48" w:rsidRPr="009E4E67" w:rsidRDefault="00422E48" w:rsidP="00422E48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9E4E67">
        <w:rPr>
          <w:rFonts w:ascii="仿宋" w:eastAsia="仿宋" w:hAnsi="仿宋" w:hint="eastAsia"/>
          <w:sz w:val="32"/>
          <w:szCs w:val="32"/>
        </w:rPr>
        <w:t>10、南京构建居家社区机构相协调、</w:t>
      </w:r>
      <w:proofErr w:type="gramStart"/>
      <w:r w:rsidRPr="009E4E67">
        <w:rPr>
          <w:rFonts w:ascii="仿宋" w:eastAsia="仿宋" w:hAnsi="仿宋" w:hint="eastAsia"/>
          <w:sz w:val="32"/>
          <w:szCs w:val="32"/>
        </w:rPr>
        <w:t>医养康养</w:t>
      </w:r>
      <w:proofErr w:type="gramEnd"/>
      <w:r w:rsidRPr="009E4E67">
        <w:rPr>
          <w:rFonts w:ascii="仿宋" w:eastAsia="仿宋" w:hAnsi="仿宋" w:hint="eastAsia"/>
          <w:sz w:val="32"/>
          <w:szCs w:val="32"/>
        </w:rPr>
        <w:t>相结合的养老服务体系研究</w:t>
      </w:r>
    </w:p>
    <w:p w:rsidR="00422E48" w:rsidRPr="009E4E67" w:rsidRDefault="00422E48" w:rsidP="00422E48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9E4E67">
        <w:rPr>
          <w:rFonts w:ascii="仿宋" w:eastAsia="仿宋" w:hAnsi="仿宋" w:hint="eastAsia"/>
          <w:sz w:val="32"/>
          <w:szCs w:val="32"/>
        </w:rPr>
        <w:lastRenderedPageBreak/>
        <w:t>11、推动南京公共文化数字化建设研究</w:t>
      </w:r>
    </w:p>
    <w:p w:rsidR="00422E48" w:rsidRPr="009E4E67" w:rsidRDefault="00422E48" w:rsidP="00422E48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9E4E67">
        <w:rPr>
          <w:rFonts w:ascii="仿宋" w:eastAsia="仿宋" w:hAnsi="仿宋" w:hint="eastAsia"/>
          <w:sz w:val="32"/>
          <w:szCs w:val="32"/>
        </w:rPr>
        <w:t>12、南京</w:t>
      </w:r>
      <w:proofErr w:type="gramStart"/>
      <w:r w:rsidRPr="009E4E67">
        <w:rPr>
          <w:rFonts w:ascii="仿宋" w:eastAsia="仿宋" w:hAnsi="仿宋" w:hint="eastAsia"/>
          <w:sz w:val="32"/>
          <w:szCs w:val="32"/>
        </w:rPr>
        <w:t>以文旅融合</w:t>
      </w:r>
      <w:proofErr w:type="gramEnd"/>
      <w:r w:rsidRPr="009E4E67">
        <w:rPr>
          <w:rFonts w:ascii="仿宋" w:eastAsia="仿宋" w:hAnsi="仿宋" w:hint="eastAsia"/>
          <w:sz w:val="32"/>
          <w:szCs w:val="32"/>
        </w:rPr>
        <w:t>推动长江旅游</w:t>
      </w:r>
      <w:proofErr w:type="gramStart"/>
      <w:r w:rsidRPr="009E4E67">
        <w:rPr>
          <w:rFonts w:ascii="仿宋" w:eastAsia="仿宋" w:hAnsi="仿宋" w:hint="eastAsia"/>
          <w:sz w:val="32"/>
          <w:szCs w:val="32"/>
        </w:rPr>
        <w:t>带繁荣</w:t>
      </w:r>
      <w:proofErr w:type="gramEnd"/>
      <w:r w:rsidRPr="009E4E67">
        <w:rPr>
          <w:rFonts w:ascii="仿宋" w:eastAsia="仿宋" w:hAnsi="仿宋" w:hint="eastAsia"/>
          <w:sz w:val="32"/>
          <w:szCs w:val="32"/>
        </w:rPr>
        <w:t>发展研究</w:t>
      </w:r>
    </w:p>
    <w:p w:rsidR="00422E48" w:rsidRPr="009E4E67" w:rsidRDefault="00422E48" w:rsidP="00422E48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9E4E67">
        <w:rPr>
          <w:rFonts w:ascii="仿宋" w:eastAsia="仿宋" w:hAnsi="仿宋" w:hint="eastAsia"/>
          <w:sz w:val="32"/>
          <w:szCs w:val="32"/>
        </w:rPr>
        <w:t>13、南京推动媒体深度融合发展策略研究</w:t>
      </w:r>
    </w:p>
    <w:p w:rsidR="00422E48" w:rsidRPr="009E4E67" w:rsidRDefault="00422E48" w:rsidP="00422E48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9E4E67">
        <w:rPr>
          <w:rFonts w:ascii="仿宋" w:eastAsia="仿宋" w:hAnsi="仿宋" w:hint="eastAsia"/>
          <w:sz w:val="32"/>
          <w:szCs w:val="32"/>
        </w:rPr>
        <w:t>14、南京健全学校家庭社会协同育人机制研究</w:t>
      </w:r>
    </w:p>
    <w:p w:rsidR="00422E48" w:rsidRPr="009E4E67" w:rsidRDefault="00422E48" w:rsidP="00422E48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9E4E67">
        <w:rPr>
          <w:rFonts w:ascii="仿宋" w:eastAsia="仿宋" w:hAnsi="仿宋" w:hint="eastAsia"/>
          <w:sz w:val="32"/>
          <w:szCs w:val="32"/>
        </w:rPr>
        <w:t>15、青少年身体素质和心理素质协同发展的对策研究</w:t>
      </w:r>
    </w:p>
    <w:p w:rsidR="00E243F0" w:rsidRPr="00422E48" w:rsidRDefault="00E243F0"/>
    <w:sectPr w:rsidR="00E243F0" w:rsidRPr="00422E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48"/>
    <w:rsid w:val="00422E48"/>
    <w:rsid w:val="00E2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JonMMx 2000</cp:lastModifiedBy>
  <cp:revision>1</cp:revision>
  <dcterms:created xsi:type="dcterms:W3CDTF">2021-01-20T03:08:00Z</dcterms:created>
  <dcterms:modified xsi:type="dcterms:W3CDTF">2021-01-20T03:08:00Z</dcterms:modified>
</cp:coreProperties>
</file>