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5F" w:rsidRDefault="00FD5D5F" w:rsidP="00FD5D5F">
      <w:pPr>
        <w:autoSpaceDE w:val="0"/>
        <w:autoSpaceDN w:val="0"/>
        <w:adjustRightInd w:val="0"/>
        <w:jc w:val="left"/>
        <w:rPr>
          <w:rFonts w:ascii="Times New Roman" w:eastAsia="FZHTK--GBK1-0" w:hAnsi="Times New Roman" w:cs="Times New Roman"/>
          <w:kern w:val="0"/>
          <w:sz w:val="32"/>
          <w:szCs w:val="32"/>
        </w:rPr>
      </w:pPr>
      <w:r>
        <w:rPr>
          <w:rFonts w:ascii="FZHTK--GBK1-0" w:eastAsia="FZHTK--GBK1-0" w:cs="FZHTK--GBK1-0" w:hint="eastAsia"/>
          <w:kern w:val="0"/>
          <w:sz w:val="32"/>
          <w:szCs w:val="32"/>
        </w:rPr>
        <w:t>附件</w:t>
      </w:r>
      <w:r>
        <w:rPr>
          <w:rFonts w:ascii="Times New Roman" w:eastAsia="FZHTK--GBK1-0" w:hAnsi="Times New Roman" w:cs="Times New Roman"/>
          <w:kern w:val="0"/>
          <w:sz w:val="32"/>
          <w:szCs w:val="32"/>
        </w:rPr>
        <w:t>1</w:t>
      </w:r>
    </w:p>
    <w:p w:rsidR="00FD5D5F" w:rsidRPr="00FD5D5F" w:rsidRDefault="00FD5D5F" w:rsidP="00FD5D5F">
      <w:pPr>
        <w:autoSpaceDE w:val="0"/>
        <w:autoSpaceDN w:val="0"/>
        <w:adjustRightInd w:val="0"/>
        <w:jc w:val="center"/>
        <w:rPr>
          <w:rFonts w:ascii="FZXBSK--GBK1-0" w:eastAsia="FZXBSK--GBK1-0" w:cs="FZXBSK--GBK1-0"/>
          <w:b/>
          <w:kern w:val="0"/>
          <w:sz w:val="44"/>
          <w:szCs w:val="44"/>
        </w:rPr>
      </w:pPr>
      <w:r w:rsidRPr="00FD5D5F">
        <w:rPr>
          <w:rFonts w:ascii="Times New Roman" w:eastAsia="FZHTK--GBK1-0" w:hAnsi="Times New Roman" w:cs="Times New Roman"/>
          <w:b/>
          <w:kern w:val="0"/>
          <w:sz w:val="44"/>
          <w:szCs w:val="44"/>
        </w:rPr>
        <w:t>2020</w:t>
      </w:r>
      <w:r w:rsidRPr="00FD5D5F">
        <w:rPr>
          <w:rFonts w:ascii="FZXBSK--GBK1-0" w:eastAsia="FZXBSK--GBK1-0" w:cs="FZXBSK--GBK1-0" w:hint="eastAsia"/>
          <w:b/>
          <w:kern w:val="0"/>
          <w:sz w:val="44"/>
          <w:szCs w:val="44"/>
        </w:rPr>
        <w:t>年度省重点研发计划（社会发展）项目指南</w:t>
      </w:r>
    </w:p>
    <w:p w:rsidR="00FD5D5F" w:rsidRDefault="00FD5D5F" w:rsidP="00FD5D5F">
      <w:pPr>
        <w:autoSpaceDE w:val="0"/>
        <w:autoSpaceDN w:val="0"/>
        <w:adjustRightInd w:val="0"/>
        <w:jc w:val="left"/>
        <w:rPr>
          <w:rFonts w:ascii="FZHTK--GBK1-0" w:eastAsia="FZHTK--GBK1-0" w:cs="FZHTK--GBK1-0"/>
          <w:kern w:val="0"/>
          <w:sz w:val="32"/>
          <w:szCs w:val="32"/>
        </w:rPr>
      </w:pPr>
      <w:r>
        <w:rPr>
          <w:rFonts w:ascii="FZHTK--GBK1-0" w:eastAsia="FZHTK--GBK1-0" w:cs="FZHTK--GBK1-0" w:hint="eastAsia"/>
          <w:kern w:val="0"/>
          <w:sz w:val="32"/>
          <w:szCs w:val="32"/>
        </w:rPr>
        <w:t>一、重点项目</w:t>
      </w:r>
      <w:bookmarkStart w:id="0" w:name="_GoBack"/>
      <w:bookmarkEnd w:id="0"/>
    </w:p>
    <w:p w:rsidR="00FD5D5F" w:rsidRDefault="00FD5D5F" w:rsidP="00FD5D5F">
      <w:pPr>
        <w:autoSpaceDE w:val="0"/>
        <w:autoSpaceDN w:val="0"/>
        <w:adjustRightInd w:val="0"/>
        <w:jc w:val="left"/>
        <w:rPr>
          <w:rFonts w:ascii="FZKTK--GBK1-0" w:eastAsia="FZKTK--GBK1-0" w:cs="FZKTK--GBK1-0"/>
          <w:kern w:val="0"/>
          <w:sz w:val="32"/>
          <w:szCs w:val="32"/>
        </w:rPr>
      </w:pPr>
      <w:r>
        <w:rPr>
          <w:rFonts w:ascii="FZKTK--GBK1-0" w:eastAsia="FZKTK--GBK1-0" w:cs="FZKTK--GBK1-0" w:hint="eastAsia"/>
          <w:kern w:val="0"/>
          <w:sz w:val="32"/>
          <w:szCs w:val="32"/>
        </w:rPr>
        <w:t>（一）重大科技示范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HTK--GBK1-0" w:hAnsi="Times New Roman" w:cs="Times New Roman"/>
          <w:kern w:val="0"/>
          <w:sz w:val="32"/>
          <w:szCs w:val="32"/>
        </w:rPr>
        <w:t xml:space="preserve">1101 </w:t>
      </w:r>
      <w:r>
        <w:rPr>
          <w:rFonts w:ascii="FZFSK--GBK1-0" w:eastAsia="FZFSK--GBK1-0" w:cs="FZFSK--GBK1-0" w:hint="eastAsia"/>
          <w:kern w:val="0"/>
          <w:sz w:val="32"/>
          <w:szCs w:val="32"/>
        </w:rPr>
        <w:t>安全生产事故隐患智慧诊断关键技术与应用示范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我省安全生产事故隐患诊断的深度化、体系化和常态化等重大需求，开展基于物联网、大数据、计算机视觉和人工智能等技术的事故隐患诊断及其预警关键技术研究，构建事故隐患智慧诊断关键技术系统云平台，实现事故隐患诊断及其预警的远程化、移动化、平台化、智能化和标准化，并在我省相关企业开展应用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HTK--GBK1-0" w:hAnsi="Times New Roman" w:cs="Times New Roman"/>
          <w:kern w:val="0"/>
          <w:sz w:val="32"/>
          <w:szCs w:val="32"/>
        </w:rPr>
        <w:t xml:space="preserve">1102 </w:t>
      </w:r>
      <w:r>
        <w:rPr>
          <w:rFonts w:ascii="FZFSK--GBK1-0" w:eastAsia="FZFSK--GBK1-0" w:cs="FZFSK--GBK1-0" w:hint="eastAsia"/>
          <w:kern w:val="0"/>
          <w:sz w:val="32"/>
          <w:szCs w:val="32"/>
        </w:rPr>
        <w:t>重大安全稳定风险防控智能泛在</w:t>
      </w:r>
      <w:proofErr w:type="gramStart"/>
      <w:r>
        <w:rPr>
          <w:rFonts w:ascii="FZFSK--GBK1-0" w:eastAsia="FZFSK--GBK1-0" w:cs="FZFSK--GBK1-0" w:hint="eastAsia"/>
          <w:kern w:val="0"/>
          <w:sz w:val="32"/>
          <w:szCs w:val="32"/>
        </w:rPr>
        <w:t>感知网</w:t>
      </w:r>
      <w:proofErr w:type="gramEnd"/>
      <w:r>
        <w:rPr>
          <w:rFonts w:ascii="FZFSK--GBK1-0" w:eastAsia="FZFSK--GBK1-0" w:cs="FZFSK--GBK1-0" w:hint="eastAsia"/>
          <w:kern w:val="0"/>
          <w:sz w:val="32"/>
          <w:szCs w:val="32"/>
        </w:rPr>
        <w:t>建设与示范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FZFSK--GBK1-0" w:eastAsia="FZFSK--GBK1-0" w:cs="FZFSK--GBK1-0" w:hint="eastAsia"/>
          <w:kern w:val="0"/>
          <w:sz w:val="32"/>
          <w:szCs w:val="32"/>
        </w:rPr>
        <w:t>着力打赢防范化解重大风险攻坚战，贯彻省委省政府关于加强重大安全稳定风险防控的总体要求，集成应用区块链、大数据、边缘计算、人工智能等新型技术，科学规划布建各类智能感知、数据采集和智能安检设备，构建以</w:t>
      </w:r>
      <w:proofErr w:type="gramStart"/>
      <w:r>
        <w:rPr>
          <w:rFonts w:ascii="FZFSK--GBK1-0" w:eastAsia="FZFSK--GBK1-0" w:cs="FZFSK--GBK1-0" w:hint="eastAsia"/>
          <w:kern w:val="0"/>
          <w:sz w:val="32"/>
          <w:szCs w:val="32"/>
        </w:rPr>
        <w:t>科技物联感知</w:t>
      </w:r>
      <w:proofErr w:type="gramEnd"/>
      <w:r>
        <w:rPr>
          <w:rFonts w:ascii="FZFSK--GBK1-0" w:eastAsia="FZFSK--GBK1-0" w:cs="FZFSK--GBK1-0" w:hint="eastAsia"/>
          <w:kern w:val="0"/>
          <w:sz w:val="32"/>
          <w:szCs w:val="32"/>
        </w:rPr>
        <w:t>为主体，以目标对象社会活动感知、警务活动</w:t>
      </w:r>
      <w:proofErr w:type="gramStart"/>
      <w:r>
        <w:rPr>
          <w:rFonts w:ascii="FZFSK--GBK1-0" w:eastAsia="FZFSK--GBK1-0" w:cs="FZFSK--GBK1-0" w:hint="eastAsia"/>
          <w:kern w:val="0"/>
          <w:sz w:val="32"/>
          <w:szCs w:val="32"/>
        </w:rPr>
        <w:t>人工核录感知</w:t>
      </w:r>
      <w:proofErr w:type="gramEnd"/>
      <w:r>
        <w:rPr>
          <w:rFonts w:ascii="FZFSK--GBK1-0" w:eastAsia="FZFSK--GBK1-0" w:cs="FZFSK--GBK1-0" w:hint="eastAsia"/>
          <w:kern w:val="0"/>
          <w:sz w:val="32"/>
          <w:szCs w:val="32"/>
        </w:rPr>
        <w:t>为补充的前端感知体系和智能防控体系，研究形成全省一体化多维感知、广泛互联、集成应用解决方案，并开展省级应用示范。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HTK--GBK1-0" w:hAnsi="Times New Roman" w:cs="Times New Roman"/>
          <w:kern w:val="0"/>
          <w:sz w:val="32"/>
          <w:szCs w:val="32"/>
        </w:rPr>
        <w:t xml:space="preserve">1103 </w:t>
      </w:r>
      <w:r>
        <w:rPr>
          <w:rFonts w:ascii="FZFSK--GBK1-0" w:eastAsia="FZFSK--GBK1-0" w:cs="FZFSK--GBK1-0" w:hint="eastAsia"/>
          <w:kern w:val="0"/>
          <w:sz w:val="32"/>
          <w:szCs w:val="32"/>
        </w:rPr>
        <w:t>小流域复合污染生态修复与生态服务功能提升技术集</w:t>
      </w:r>
      <w:r>
        <w:rPr>
          <w:rFonts w:ascii="FZFSK--GBK1-0" w:eastAsia="FZFSK--GBK1-0" w:cs="FZFSK--GBK1-0" w:hint="eastAsia"/>
          <w:kern w:val="0"/>
          <w:sz w:val="32"/>
          <w:szCs w:val="32"/>
        </w:rPr>
        <w:lastRenderedPageBreak/>
        <w:t>成应用示范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我省长江经济带及太湖地区部分小流域存在的土壤质量退化，重金属、有机物复合污染及河流水生态功能下降等生态环境问题，按照山水林田湖草生命共同体的理念，选择代表性小流域，重点突破土壤质量提升与土壤污染修复、面源污染控制，入河污染负荷削减与河流水质改善、水环境功能提升耦合性不足等问题，在流域尺度和生态系统层面统筹规划，集成当前可行且易推广的技术，开展</w:t>
      </w:r>
      <w:r>
        <w:rPr>
          <w:rFonts w:ascii="Times New Roman" w:eastAsia="FZHTK--GBK1-0" w:hAnsi="Times New Roman" w:cs="Times New Roman"/>
          <w:kern w:val="0"/>
          <w:sz w:val="32"/>
          <w:szCs w:val="32"/>
        </w:rPr>
        <w:t>“</w:t>
      </w:r>
      <w:r>
        <w:rPr>
          <w:rFonts w:ascii="FZFSK--GBK1-0" w:eastAsia="FZFSK--GBK1-0" w:cs="FZFSK--GBK1-0" w:hint="eastAsia"/>
          <w:kern w:val="0"/>
          <w:sz w:val="32"/>
          <w:szCs w:val="32"/>
        </w:rPr>
        <w:t>土壤质量提升</w:t>
      </w:r>
      <w:r>
        <w:rPr>
          <w:rFonts w:ascii="Times New Roman" w:eastAsia="FZHTK--GBK1-0" w:hAnsi="Times New Roman" w:cs="Times New Roman"/>
          <w:kern w:val="0"/>
          <w:sz w:val="32"/>
          <w:szCs w:val="32"/>
        </w:rPr>
        <w:t>+</w:t>
      </w:r>
      <w:r>
        <w:rPr>
          <w:rFonts w:ascii="FZFSK--GBK1-0" w:eastAsia="FZFSK--GBK1-0" w:cs="FZFSK--GBK1-0" w:hint="eastAsia"/>
          <w:kern w:val="0"/>
          <w:sz w:val="32"/>
          <w:szCs w:val="32"/>
        </w:rPr>
        <w:t>污染控制</w:t>
      </w:r>
      <w:r>
        <w:rPr>
          <w:rFonts w:ascii="Times New Roman" w:eastAsia="FZHTK--GBK1-0" w:hAnsi="Times New Roman" w:cs="Times New Roman"/>
          <w:kern w:val="0"/>
          <w:sz w:val="32"/>
          <w:szCs w:val="32"/>
        </w:rPr>
        <w:t>+</w:t>
      </w:r>
      <w:r>
        <w:rPr>
          <w:rFonts w:ascii="FZFSK--GBK1-0" w:eastAsia="FZFSK--GBK1-0" w:cs="FZFSK--GBK1-0" w:hint="eastAsia"/>
          <w:kern w:val="0"/>
          <w:sz w:val="32"/>
          <w:szCs w:val="32"/>
        </w:rPr>
        <w:t>生态功能恢复</w:t>
      </w:r>
      <w:r>
        <w:rPr>
          <w:rFonts w:ascii="Times New Roman" w:eastAsia="FZHTK--GBK1-0" w:hAnsi="Times New Roman" w:cs="Times New Roman"/>
          <w:kern w:val="0"/>
          <w:sz w:val="32"/>
          <w:szCs w:val="32"/>
        </w:rPr>
        <w:t>”</w:t>
      </w:r>
      <w:r>
        <w:rPr>
          <w:rFonts w:ascii="FZFSK--GBK1-0" w:eastAsia="FZFSK--GBK1-0" w:cs="FZFSK--GBK1-0" w:hint="eastAsia"/>
          <w:kern w:val="0"/>
          <w:sz w:val="32"/>
          <w:szCs w:val="32"/>
        </w:rPr>
        <w:t>等成熟技术的应用示范，为解决流域生态环境改善与生态服务功能提升提供科技支撑。</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HTK--GBK1-0" w:hAnsi="Times New Roman" w:cs="Times New Roman"/>
          <w:kern w:val="0"/>
          <w:sz w:val="32"/>
          <w:szCs w:val="32"/>
        </w:rPr>
        <w:t xml:space="preserve">1104 </w:t>
      </w:r>
      <w:r>
        <w:rPr>
          <w:rFonts w:ascii="FZFSK--GBK1-0" w:eastAsia="FZFSK--GBK1-0" w:cs="FZFSK--GBK1-0" w:hint="eastAsia"/>
          <w:kern w:val="0"/>
          <w:sz w:val="32"/>
          <w:szCs w:val="32"/>
        </w:rPr>
        <w:t>水生态环境治理精准化与规范化关键技术研究与示范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贯彻《江苏省长江经济带生态环境保护实施规划》、《江苏省生态环境标准体系建设实施方案（</w:t>
      </w:r>
      <w:r>
        <w:rPr>
          <w:rFonts w:ascii="Times New Roman" w:eastAsia="FZHTK--GBK1-0" w:hAnsi="Times New Roman" w:cs="Times New Roman"/>
          <w:kern w:val="0"/>
          <w:sz w:val="32"/>
          <w:szCs w:val="32"/>
        </w:rPr>
        <w:t>2018-2022</w:t>
      </w:r>
      <w:r>
        <w:rPr>
          <w:rFonts w:ascii="FZFSK--GBK1-0" w:eastAsia="FZFSK--GBK1-0" w:cs="FZFSK--GBK1-0" w:hint="eastAsia"/>
          <w:kern w:val="0"/>
          <w:sz w:val="32"/>
          <w:szCs w:val="32"/>
        </w:rPr>
        <w:t>年）》要求，面向长江流域水污染防治精准化与规范化的迫切需求，开展我省沿江重点区域内水污染物排放、污染负荷与生态健康风险、生态环境承载力与治理工程实施效益研究，突破基于大数据的流域水生态环境问题精准诊析、工程技术经济评估等关键技术，研制主要行业水污染物排放地方标准、治理方案编制指南、工艺遴选与工程实施技术规范，建立支撑精准治污与科学施策的系统化技术与标准体系，在沿江八市选择典型区域进行集成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FSK--GBK1-0" w:hAnsi="Times New Roman" w:cs="Times New Roman"/>
          <w:kern w:val="0"/>
          <w:sz w:val="32"/>
          <w:szCs w:val="32"/>
        </w:rPr>
        <w:t xml:space="preserve">1105 </w:t>
      </w:r>
      <w:r>
        <w:rPr>
          <w:rFonts w:ascii="FZFSK--GBK1-0" w:eastAsia="FZFSK--GBK1-0" w:cs="FZFSK--GBK1-0" w:hint="eastAsia"/>
          <w:kern w:val="0"/>
          <w:sz w:val="32"/>
          <w:szCs w:val="32"/>
        </w:rPr>
        <w:t>基于物联网融合的用能互联网运行与交易应用示范</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lastRenderedPageBreak/>
        <w:t>针对当前用户侧能源系统拓扑混乱，以及重能源协调供配、轻用能互动，市场化智能化程度低、多主体信任缺失、用户体验差等共性问题，重点研究低压能源系统的拓扑透明化，研究基于区块链的用户侧能源优化运行与交易模式等关键技术，实现用户侧分散式能源的泛在互联和自治互动，加强用户信息隐私保护和提高运行交易效率，并在我省典型区域开展集成应用示范。</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FSK--GBK1-0" w:hAnsi="Times New Roman" w:cs="Times New Roman"/>
          <w:kern w:val="0"/>
          <w:sz w:val="32"/>
          <w:szCs w:val="32"/>
        </w:rPr>
        <w:t xml:space="preserve">1106 </w:t>
      </w:r>
      <w:r>
        <w:rPr>
          <w:rFonts w:ascii="FZFSK--GBK1-0" w:eastAsia="FZFSK--GBK1-0" w:cs="FZFSK--GBK1-0" w:hint="eastAsia"/>
          <w:kern w:val="0"/>
          <w:sz w:val="32"/>
          <w:szCs w:val="32"/>
        </w:rPr>
        <w:t>城市深地空间利用关键技术研究与集成示范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围绕城市深地空间开发利用中的探测、监测问题，选择我省深地空间开发利用程度较高的中大型城市，以保障深地空间安全高效开发利用为导向，重点突破高密度建筑群下高精度勘探、地下工程深部超前探测以及大型深部地下空间动态监测等关键技术瓶颈，开发城市深地空间利用综合地球物理探测监测核心装备和成套技术，并开展创新技术和产品的集成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1107 </w:t>
      </w:r>
      <w:r>
        <w:rPr>
          <w:rFonts w:ascii="FZFSK--GBK1-0" w:eastAsia="FZFSK--GBK1-0" w:cs="FZFSK--GBK1-0" w:hint="eastAsia"/>
          <w:kern w:val="0"/>
          <w:sz w:val="32"/>
          <w:szCs w:val="32"/>
        </w:rPr>
        <w:t>重大慢性病综合防控体系构建与示范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贯彻落实《</w:t>
      </w:r>
      <w:r>
        <w:rPr>
          <w:rFonts w:ascii="Times New Roman" w:eastAsia="FZFSK--GBK1-0" w:hAnsi="Times New Roman" w:cs="Times New Roman"/>
          <w:kern w:val="0"/>
          <w:sz w:val="32"/>
          <w:szCs w:val="32"/>
        </w:rPr>
        <w:t>“</w:t>
      </w:r>
      <w:r>
        <w:rPr>
          <w:rFonts w:ascii="FZFSK--GBK1-0" w:eastAsia="FZFSK--GBK1-0" w:cs="FZFSK--GBK1-0" w:hint="eastAsia"/>
          <w:kern w:val="0"/>
          <w:sz w:val="32"/>
          <w:szCs w:val="32"/>
        </w:rPr>
        <w:t>健康江苏</w:t>
      </w:r>
      <w:r>
        <w:rPr>
          <w:rFonts w:ascii="Times New Roman" w:eastAsia="FZFSK--GBK1-0" w:hAnsi="Times New Roman" w:cs="Times New Roman"/>
          <w:kern w:val="0"/>
          <w:sz w:val="32"/>
          <w:szCs w:val="32"/>
        </w:rPr>
        <w:t>2030”</w:t>
      </w:r>
      <w:r>
        <w:rPr>
          <w:rFonts w:ascii="FZFSK--GBK1-0" w:eastAsia="FZFSK--GBK1-0" w:cs="FZFSK--GBK1-0" w:hint="eastAsia"/>
          <w:kern w:val="0"/>
          <w:sz w:val="32"/>
          <w:szCs w:val="32"/>
        </w:rPr>
        <w:t>规划纲要》，聚焦我省深度老龄化进程中恶性肿瘤、心脑血管疾病、糖尿病等重大慢性病防控的关键环节，利用区块链、大数据、云技术，开展健康链架构的顶层设计，构建重大慢性病综合防控健康链平台，创新重大慢性病防、治、康联动的体制机制，助推</w:t>
      </w:r>
      <w:proofErr w:type="gramStart"/>
      <w:r>
        <w:rPr>
          <w:rFonts w:ascii="FZFSK--GBK1-0" w:eastAsia="FZFSK--GBK1-0" w:cs="FZFSK--GBK1-0" w:hint="eastAsia"/>
          <w:kern w:val="0"/>
          <w:sz w:val="32"/>
          <w:szCs w:val="32"/>
        </w:rPr>
        <w:t>医</w:t>
      </w:r>
      <w:proofErr w:type="gramEnd"/>
      <w:r>
        <w:rPr>
          <w:rFonts w:ascii="FZFSK--GBK1-0" w:eastAsia="FZFSK--GBK1-0" w:cs="FZFSK--GBK1-0" w:hint="eastAsia"/>
          <w:kern w:val="0"/>
          <w:sz w:val="32"/>
          <w:szCs w:val="32"/>
        </w:rPr>
        <w:t>养疗协同的健康产业新业态，建立一个可复制、可持续、模式新的重</w:t>
      </w:r>
      <w:r>
        <w:rPr>
          <w:rFonts w:ascii="FZFSK--GBK1-0" w:eastAsia="FZFSK--GBK1-0" w:cs="FZFSK--GBK1-0" w:hint="eastAsia"/>
          <w:kern w:val="0"/>
          <w:sz w:val="32"/>
          <w:szCs w:val="32"/>
        </w:rPr>
        <w:lastRenderedPageBreak/>
        <w:t>大慢性病综合防控的市（县、区）级示范样本，推动</w:t>
      </w:r>
      <w:r>
        <w:rPr>
          <w:rFonts w:ascii="Times New Roman" w:eastAsia="FZFSK--GBK1-0" w:hAnsi="Times New Roman" w:cs="Times New Roman"/>
          <w:kern w:val="0"/>
          <w:sz w:val="32"/>
          <w:szCs w:val="32"/>
        </w:rPr>
        <w:t>“</w:t>
      </w:r>
      <w:r>
        <w:rPr>
          <w:rFonts w:ascii="FZFSK--GBK1-0" w:eastAsia="FZFSK--GBK1-0" w:cs="FZFSK--GBK1-0" w:hint="eastAsia"/>
          <w:kern w:val="0"/>
          <w:sz w:val="32"/>
          <w:szCs w:val="32"/>
        </w:rPr>
        <w:t>健康江苏</w:t>
      </w:r>
      <w:r>
        <w:rPr>
          <w:rFonts w:ascii="Times New Roman" w:eastAsia="FZFSK--GBK1-0" w:hAnsi="Times New Roman" w:cs="Times New Roman"/>
          <w:kern w:val="0"/>
          <w:sz w:val="32"/>
          <w:szCs w:val="32"/>
        </w:rPr>
        <w:t>”</w:t>
      </w:r>
      <w:r>
        <w:rPr>
          <w:rFonts w:ascii="FZFSK--GBK1-0" w:eastAsia="FZFSK--GBK1-0" w:cs="FZFSK--GBK1-0" w:hint="eastAsia"/>
          <w:kern w:val="0"/>
          <w:sz w:val="32"/>
          <w:szCs w:val="32"/>
        </w:rPr>
        <w:t>建设。</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FSK--GBK1-0" w:hAnsi="Times New Roman" w:cs="Times New Roman"/>
          <w:kern w:val="0"/>
          <w:sz w:val="32"/>
          <w:szCs w:val="32"/>
        </w:rPr>
        <w:t xml:space="preserve">1108 </w:t>
      </w:r>
      <w:r>
        <w:rPr>
          <w:rFonts w:ascii="FZFSK--GBK1-0" w:eastAsia="FZFSK--GBK1-0" w:cs="FZFSK--GBK1-0" w:hint="eastAsia"/>
          <w:kern w:val="0"/>
          <w:sz w:val="32"/>
          <w:szCs w:val="32"/>
        </w:rPr>
        <w:t>特异性诊断试剂产业创新发展示范</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贯彻《长江经济带发展规划纲要》，支持泰州大健康产业集聚发展，依托泰州国家医药高新区特异性诊断试剂产业集群优势，以重大传染病、恶性肿瘤诊断及药物评价为重点方向，突出临床应用导向，突破早期精准诊断、微生物免疫效果研究、伴随诊断以及药物质量多维度评价等关键技术瓶颈，形成诊断试剂、设备及临床检验方法开发的系统方案，构建分子诊断、纳米粒子诊断等新一代诊断技术开发创新体系，开展临床转化应用集成示范。</w:t>
      </w:r>
    </w:p>
    <w:p w:rsidR="00FD5D5F" w:rsidRDefault="00FD5D5F" w:rsidP="00FD5D5F">
      <w:pPr>
        <w:autoSpaceDE w:val="0"/>
        <w:autoSpaceDN w:val="0"/>
        <w:adjustRightInd w:val="0"/>
        <w:jc w:val="left"/>
        <w:rPr>
          <w:rFonts w:ascii="FZKTK--GBK1-0" w:eastAsia="FZKTK--GBK1-0" w:cs="FZKTK--GBK1-0"/>
          <w:kern w:val="0"/>
          <w:sz w:val="32"/>
          <w:szCs w:val="32"/>
        </w:rPr>
      </w:pPr>
      <w:r>
        <w:rPr>
          <w:rFonts w:ascii="FZKTK--GBK1-0" w:eastAsia="FZKTK--GBK1-0" w:cs="FZKTK--GBK1-0" w:hint="eastAsia"/>
          <w:kern w:val="0"/>
          <w:sz w:val="32"/>
          <w:szCs w:val="32"/>
        </w:rPr>
        <w:t>（二）临床前沿技术</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坚持临床导向，瞄准国际前沿，围绕重大疾病的临床诊疗，开展医学前沿技术的临床转化应用研究，在重点领域取得一批原创性的诊疗新技术、新方法和新标准，力争纳入国家及国际指南规范，努力实现我省临床诊疗技术的新突破。（按照临床专科申报，临床专科代码详见附件</w:t>
      </w:r>
      <w:r>
        <w:rPr>
          <w:rFonts w:ascii="Times New Roman" w:eastAsia="FZFSK--GBK1-0" w:hAnsi="Times New Roman" w:cs="Times New Roman"/>
          <w:kern w:val="0"/>
          <w:sz w:val="32"/>
          <w:szCs w:val="32"/>
        </w:rPr>
        <w:t>2</w:t>
      </w:r>
      <w:r>
        <w:rPr>
          <w:rFonts w:ascii="FZFSK--GBK1-0" w:eastAsia="FZFSK--GBK1-0" w:cs="FZFSK--GBK1-0" w:hint="eastAsia"/>
          <w:kern w:val="0"/>
          <w:sz w:val="32"/>
          <w:szCs w:val="32"/>
        </w:rPr>
        <w:t>）</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1201 </w:t>
      </w:r>
      <w:r>
        <w:rPr>
          <w:rFonts w:ascii="FZFSK--GBK1-0" w:eastAsia="FZFSK--GBK1-0" w:cs="FZFSK--GBK1-0" w:hint="eastAsia"/>
          <w:kern w:val="0"/>
          <w:sz w:val="32"/>
          <w:szCs w:val="32"/>
        </w:rPr>
        <w:t>恶性肿瘤早期精准诊断</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选择我省常见、高发恶性肿瘤，开展基于分子生物学、分子</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分型、病理学与影像学等的早期精准诊断技术研究。对较为成熟的精准诊断技术，开展多中心大样本随机对照研究明确新技术的有效性和可靠性，形成行业公认的肿瘤早期诊断方</w:t>
      </w:r>
      <w:r>
        <w:rPr>
          <w:rFonts w:ascii="FZFSK--GBK1-0" w:eastAsia="FZFSK--GBK1-0" w:cs="FZFSK--GBK1-0" w:hint="eastAsia"/>
          <w:kern w:val="0"/>
          <w:sz w:val="32"/>
          <w:szCs w:val="32"/>
        </w:rPr>
        <w:lastRenderedPageBreak/>
        <w:t>案。</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FSK--GBK1-0" w:hAnsi="Times New Roman" w:cs="Times New Roman"/>
          <w:kern w:val="0"/>
          <w:sz w:val="32"/>
          <w:szCs w:val="32"/>
        </w:rPr>
        <w:t xml:space="preserve">1202 </w:t>
      </w:r>
      <w:r>
        <w:rPr>
          <w:rFonts w:ascii="FZFSK--GBK1-0" w:eastAsia="FZFSK--GBK1-0" w:cs="FZFSK--GBK1-0" w:hint="eastAsia"/>
          <w:kern w:val="0"/>
          <w:sz w:val="32"/>
          <w:szCs w:val="32"/>
        </w:rPr>
        <w:t>生物（分子靶向）细胞免疫治疗</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针对恶性肿瘤与血液病系统疾病等重大疾病，开展具有精准治疗作用的生物（分子靶向）细胞治疗研究，优先支持</w:t>
      </w:r>
      <w:r>
        <w:rPr>
          <w:rFonts w:ascii="Times New Roman" w:eastAsia="FZFSK--GBK1-0" w:hAnsi="Times New Roman" w:cs="Times New Roman"/>
          <w:kern w:val="0"/>
          <w:sz w:val="32"/>
          <w:szCs w:val="32"/>
        </w:rPr>
        <w:t>CAR-T</w:t>
      </w:r>
      <w:r>
        <w:rPr>
          <w:rFonts w:ascii="FZFSK--GBK1-0" w:eastAsia="FZFSK--GBK1-0" w:cs="FZFSK--GBK1-0" w:hint="eastAsia"/>
          <w:kern w:val="0"/>
          <w:sz w:val="32"/>
          <w:szCs w:val="32"/>
        </w:rPr>
        <w:t>等肿瘤免疫生物治疗。基于靶点与特异性生物标志物检测，开展相应人群治疗，探索科学、安全的诊治方案，并制定临床安全性应急预案，建立细胞制剂质量控制规范，形成可推广、可应用的分子、细胞精准诊治方案与质量评价体系。</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1203 </w:t>
      </w:r>
      <w:r>
        <w:rPr>
          <w:rFonts w:ascii="FZFSK--GBK1-0" w:eastAsia="FZFSK--GBK1-0" w:cs="FZFSK--GBK1-0" w:hint="eastAsia"/>
          <w:kern w:val="0"/>
          <w:sz w:val="32"/>
          <w:szCs w:val="32"/>
        </w:rPr>
        <w:t>干细胞及转化研究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围绕神经、血液、心血管、生殖、免疫等系统和肝、肾、胰等器官的重大疾病治疗需求，利用临床资源开展组织干细胞获得与功能调控、干细胞移植后体内功能建立、动物模型的干细胞临床前评估研究及干细胞临床研究，推动我省干细胞向临床的应用转化。</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1204 </w:t>
      </w:r>
      <w:r>
        <w:rPr>
          <w:rFonts w:ascii="FZFSK--GBK1-0" w:eastAsia="FZFSK--GBK1-0" w:cs="FZFSK--GBK1-0" w:hint="eastAsia"/>
          <w:kern w:val="0"/>
          <w:sz w:val="32"/>
          <w:szCs w:val="32"/>
        </w:rPr>
        <w:t>脑科学临床研究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以帕金森、阿尔茨海默病、神经损伤修复、癫痫、脑卒中等重大疑难疾病诊治为导向，利用分子生物学、现代影像、信息学与言语科技等领域的先进技术开展临床应用研究，研发具有自主知识产权的脑功能研究与医疗新技术，为脑疾病特别是神经退行性疾病的早期诊断和干预及后期康复提供新策略。</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1205 </w:t>
      </w:r>
      <w:r>
        <w:rPr>
          <w:rFonts w:ascii="FZFSK--GBK1-0" w:eastAsia="FZFSK--GBK1-0" w:cs="FZFSK--GBK1-0" w:hint="eastAsia"/>
          <w:kern w:val="0"/>
          <w:sz w:val="32"/>
          <w:szCs w:val="32"/>
        </w:rPr>
        <w:t>微创治疗</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lastRenderedPageBreak/>
        <w:t>利用腔镜（包括手术机器人）、在体实时导航成像、内镜与微型机器人等先进设备器械，开展相关疾病的无创或微创性诊断、治疗的临床研究，获得临床研究循证医学证据，建立微</w:t>
      </w:r>
      <w:proofErr w:type="gramStart"/>
      <w:r>
        <w:rPr>
          <w:rFonts w:ascii="FZFSK--GBK1-0" w:eastAsia="FZFSK--GBK1-0" w:cs="FZFSK--GBK1-0" w:hint="eastAsia"/>
          <w:kern w:val="0"/>
          <w:sz w:val="32"/>
          <w:szCs w:val="32"/>
        </w:rPr>
        <w:t>创治疗</w:t>
      </w:r>
      <w:proofErr w:type="gramEnd"/>
      <w:r>
        <w:rPr>
          <w:rFonts w:ascii="FZFSK--GBK1-0" w:eastAsia="FZFSK--GBK1-0" w:cs="FZFSK--GBK1-0" w:hint="eastAsia"/>
          <w:kern w:val="0"/>
          <w:sz w:val="32"/>
          <w:szCs w:val="32"/>
        </w:rPr>
        <w:t>规范及技术标准，形成可在全国推广应用的微</w:t>
      </w:r>
      <w:proofErr w:type="gramStart"/>
      <w:r>
        <w:rPr>
          <w:rFonts w:ascii="FZFSK--GBK1-0" w:eastAsia="FZFSK--GBK1-0" w:cs="FZFSK--GBK1-0" w:hint="eastAsia"/>
          <w:kern w:val="0"/>
          <w:sz w:val="32"/>
          <w:szCs w:val="32"/>
        </w:rPr>
        <w:t>创治疗</w:t>
      </w:r>
      <w:proofErr w:type="gramEnd"/>
      <w:r>
        <w:rPr>
          <w:rFonts w:ascii="FZFSK--GBK1-0" w:eastAsia="FZFSK--GBK1-0" w:cs="FZFSK--GBK1-0" w:hint="eastAsia"/>
          <w:kern w:val="0"/>
          <w:sz w:val="32"/>
          <w:szCs w:val="32"/>
        </w:rPr>
        <w:t>方案。</w:t>
      </w:r>
    </w:p>
    <w:p w:rsidR="00FD5D5F" w:rsidRDefault="00FD5D5F" w:rsidP="00FD5D5F">
      <w:pPr>
        <w:autoSpaceDE w:val="0"/>
        <w:autoSpaceDN w:val="0"/>
        <w:adjustRightInd w:val="0"/>
        <w:jc w:val="left"/>
        <w:rPr>
          <w:rFonts w:ascii="FZFSK--GBK1-0" w:eastAsia="FZFSK--GBK1-0" w:cs="FZFSK--GBK1-0" w:hint="eastAsia"/>
          <w:kern w:val="0"/>
          <w:sz w:val="32"/>
          <w:szCs w:val="32"/>
        </w:rPr>
      </w:pPr>
      <w:r>
        <w:rPr>
          <w:rFonts w:ascii="Times New Roman" w:eastAsia="FZFSK--GBK1-0" w:hAnsi="Times New Roman" w:cs="Times New Roman"/>
          <w:kern w:val="0"/>
          <w:sz w:val="32"/>
          <w:szCs w:val="32"/>
        </w:rPr>
        <w:t xml:space="preserve">1206 </w:t>
      </w:r>
      <w:r>
        <w:rPr>
          <w:rFonts w:ascii="FZFSK--GBK1-0" w:eastAsia="FZFSK--GBK1-0" w:cs="FZFSK--GBK1-0" w:hint="eastAsia"/>
          <w:kern w:val="0"/>
          <w:sz w:val="32"/>
          <w:szCs w:val="32"/>
        </w:rPr>
        <w:t>介入诊疗</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围绕心脑血管疾病以及恶性肿瘤等介入诊疗优势领域，结合设备、材料与影像学等学科的新进展，开展介入新技术、新方法与新材料的临床应用研究，推进介入诊疗与内外科等多学科复合，形成杂交技术，并推广优化介入诊疗方案与优势技术组合。</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1207 </w:t>
      </w:r>
      <w:r>
        <w:rPr>
          <w:rFonts w:ascii="FZFSK--GBK1-0" w:eastAsia="FZFSK--GBK1-0" w:cs="FZFSK--GBK1-0" w:hint="eastAsia"/>
          <w:kern w:val="0"/>
          <w:sz w:val="32"/>
          <w:szCs w:val="32"/>
        </w:rPr>
        <w:t>精准医疗</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选择我省常见高发、危害重大的疾病，探索构建覆盖全省的重大疾病专病队列，收集生物样本资源，整合临床诊疗信息，开展长期随访。建立疾病预警、诊断、治疗与疗效评价的生物标志物、靶标、制剂的实验和分析技术体系，形成重大疾病的精准防诊治方案和临床诊断治疗决策系统，并探索建立规范化临床诊治方案以及应用推广体系。</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1208 3D</w:t>
      </w:r>
      <w:r>
        <w:rPr>
          <w:rFonts w:ascii="FZFSK--GBK1-0" w:eastAsia="FZFSK--GBK1-0" w:cs="FZFSK--GBK1-0" w:hint="eastAsia"/>
          <w:kern w:val="0"/>
          <w:sz w:val="32"/>
          <w:szCs w:val="32"/>
        </w:rPr>
        <w:t>生物打印</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利用</w:t>
      </w:r>
      <w:r>
        <w:rPr>
          <w:rFonts w:ascii="Times New Roman" w:eastAsia="FZFSK--GBK1-0" w:hAnsi="Times New Roman" w:cs="Times New Roman"/>
          <w:kern w:val="0"/>
          <w:sz w:val="32"/>
          <w:szCs w:val="32"/>
        </w:rPr>
        <w:t>3D</w:t>
      </w:r>
      <w:r>
        <w:rPr>
          <w:rFonts w:ascii="FZFSK--GBK1-0" w:eastAsia="FZFSK--GBK1-0" w:cs="FZFSK--GBK1-0" w:hint="eastAsia"/>
          <w:kern w:val="0"/>
          <w:sz w:val="32"/>
          <w:szCs w:val="32"/>
        </w:rPr>
        <w:t>生物打印技术和新生物医学材料，开发用于修复、维护和促进人体各种组织或器官损伤后的功能和形态的生物替代物，构建单一类型（神经、肌腱等）或多种类型复合组</w:t>
      </w:r>
      <w:r>
        <w:rPr>
          <w:rFonts w:ascii="FZFSK--GBK1-0" w:eastAsia="FZFSK--GBK1-0" w:cs="FZFSK--GBK1-0" w:hint="eastAsia"/>
          <w:kern w:val="0"/>
          <w:sz w:val="32"/>
          <w:szCs w:val="32"/>
        </w:rPr>
        <w:lastRenderedPageBreak/>
        <w:t>织及器官（皮肤、血管等），并开展临床应用。</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1209 </w:t>
      </w:r>
      <w:r>
        <w:rPr>
          <w:rFonts w:ascii="FZFSK--GBK1-0" w:eastAsia="FZFSK--GBK1-0" w:cs="FZFSK--GBK1-0" w:hint="eastAsia"/>
          <w:kern w:val="0"/>
          <w:sz w:val="32"/>
          <w:szCs w:val="32"/>
        </w:rPr>
        <w:t>慢病综合防治</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针对严重威胁我省居民健康的心脑血管疾病、糖尿病、代谢性疾病等慢性疾病，围绕慢性病的防、治、康相结合</w:t>
      </w:r>
      <w:r>
        <w:rPr>
          <w:rFonts w:ascii="Times New Roman" w:eastAsia="FZFSK--GBK1-0" w:hAnsi="Times New Roman" w:cs="Times New Roman"/>
          <w:kern w:val="0"/>
          <w:sz w:val="32"/>
          <w:szCs w:val="32"/>
        </w:rPr>
        <w:t>“</w:t>
      </w:r>
      <w:r>
        <w:rPr>
          <w:rFonts w:ascii="FZFSK--GBK1-0" w:eastAsia="FZFSK--GBK1-0" w:cs="FZFSK--GBK1-0" w:hint="eastAsia"/>
          <w:kern w:val="0"/>
          <w:sz w:val="32"/>
          <w:szCs w:val="32"/>
        </w:rPr>
        <w:t>立体化防治</w:t>
      </w:r>
      <w:r>
        <w:rPr>
          <w:rFonts w:ascii="Times New Roman" w:eastAsia="FZFSK--GBK1-0" w:hAnsi="Times New Roman" w:cs="Times New Roman"/>
          <w:kern w:val="0"/>
          <w:sz w:val="32"/>
          <w:szCs w:val="32"/>
        </w:rPr>
        <w:t>”</w:t>
      </w:r>
      <w:r>
        <w:rPr>
          <w:rFonts w:ascii="FZFSK--GBK1-0" w:eastAsia="FZFSK--GBK1-0" w:cs="FZFSK--GBK1-0" w:hint="eastAsia"/>
          <w:kern w:val="0"/>
          <w:sz w:val="32"/>
          <w:szCs w:val="32"/>
        </w:rPr>
        <w:t>模式，通过队列研究，探索开展原创关键技术研究，解决疾病预防、控制和管理中的瓶颈问题，切实提高慢性病防治水平。</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1210 </w:t>
      </w:r>
      <w:r>
        <w:rPr>
          <w:rFonts w:ascii="FZFSK--GBK1-0" w:eastAsia="FZFSK--GBK1-0" w:cs="FZFSK--GBK1-0" w:hint="eastAsia"/>
          <w:kern w:val="0"/>
          <w:sz w:val="32"/>
          <w:szCs w:val="32"/>
        </w:rPr>
        <w:t>中医现代化</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发挥中医药特色与优势，围绕中医药绿色、环保、天然、微</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创等特点，选择重大疾病、慢性病、妇幼疾病等，开展中医药防、治和（或）中医治未病、健康养生研究，探索传承与创新并重，理论与临床相长的系统化研究方法，运用现代科技推动中医药发展，进一步探索中医药科学本质，为中医创新、发展与现代化提供科技支撑。</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1211 </w:t>
      </w:r>
      <w:r>
        <w:rPr>
          <w:rFonts w:ascii="FZFSK--GBK1-0" w:eastAsia="FZFSK--GBK1-0" w:cs="FZFSK--GBK1-0" w:hint="eastAsia"/>
          <w:kern w:val="0"/>
          <w:sz w:val="32"/>
          <w:szCs w:val="32"/>
        </w:rPr>
        <w:t>精神疾病防控</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心理行为异常、心理应激事件和严重精神障碍以及焦虑症、抑郁症、强迫症等常见精神障碍的预防、早期诊断、有效治疗和干预措施等综合策略开展研究，探索建立基层负责健康教育和初步筛查、专科医院和综合医院负责技术支持，预防、治疗和康复一体化的精神疾病综合防控体系。</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1212 </w:t>
      </w:r>
      <w:proofErr w:type="gramStart"/>
      <w:r>
        <w:rPr>
          <w:rFonts w:ascii="FZFSK--GBK1-0" w:eastAsia="FZFSK--GBK1-0" w:cs="FZFSK--GBK1-0" w:hint="eastAsia"/>
          <w:kern w:val="0"/>
          <w:sz w:val="32"/>
          <w:szCs w:val="32"/>
        </w:rPr>
        <w:t>医疗大</w:t>
      </w:r>
      <w:proofErr w:type="gramEnd"/>
      <w:r>
        <w:rPr>
          <w:rFonts w:ascii="FZFSK--GBK1-0" w:eastAsia="FZFSK--GBK1-0" w:cs="FZFSK--GBK1-0" w:hint="eastAsia"/>
          <w:kern w:val="0"/>
          <w:sz w:val="32"/>
          <w:szCs w:val="32"/>
        </w:rPr>
        <w:t>数据与人工智能</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利用</w:t>
      </w:r>
      <w:proofErr w:type="gramStart"/>
      <w:r>
        <w:rPr>
          <w:rFonts w:ascii="FZFSK--GBK1-0" w:eastAsia="FZFSK--GBK1-0" w:cs="FZFSK--GBK1-0" w:hint="eastAsia"/>
          <w:kern w:val="0"/>
          <w:sz w:val="32"/>
          <w:szCs w:val="32"/>
        </w:rPr>
        <w:t>医疗大</w:t>
      </w:r>
      <w:proofErr w:type="gramEnd"/>
      <w:r>
        <w:rPr>
          <w:rFonts w:ascii="FZFSK--GBK1-0" w:eastAsia="FZFSK--GBK1-0" w:cs="FZFSK--GBK1-0" w:hint="eastAsia"/>
          <w:kern w:val="0"/>
          <w:sz w:val="32"/>
          <w:szCs w:val="32"/>
        </w:rPr>
        <w:t>数据，基于人工智能，在深度学习辅助诊断、辅</w:t>
      </w:r>
      <w:r>
        <w:rPr>
          <w:rFonts w:ascii="FZFSK--GBK1-0" w:eastAsia="FZFSK--GBK1-0" w:cs="FZFSK--GBK1-0" w:hint="eastAsia"/>
          <w:kern w:val="0"/>
          <w:sz w:val="32"/>
          <w:szCs w:val="32"/>
        </w:rPr>
        <w:lastRenderedPageBreak/>
        <w:t>助治疗、辅助决策领域开展疾病的早期诊断、早期治疗，提高诊断准确性和治疗方案科学性，更好的为临床和患者服务，缓解医疗资源短缺局面，利用新一代智能技术赋能健康江苏建设。</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二、社会发展面上项目</w:t>
      </w:r>
    </w:p>
    <w:p w:rsidR="00FD5D5F" w:rsidRDefault="00FD5D5F" w:rsidP="00FD5D5F">
      <w:pPr>
        <w:autoSpaceDE w:val="0"/>
        <w:autoSpaceDN w:val="0"/>
        <w:adjustRightInd w:val="0"/>
        <w:jc w:val="left"/>
        <w:rPr>
          <w:rFonts w:ascii="FZKTK--GBK1-0" w:eastAsia="FZKTK--GBK1-0" w:cs="FZKTK--GBK1-0"/>
          <w:kern w:val="0"/>
          <w:sz w:val="32"/>
          <w:szCs w:val="32"/>
        </w:rPr>
      </w:pPr>
      <w:r>
        <w:rPr>
          <w:rFonts w:ascii="FZKTK--GBK1-0" w:eastAsia="FZKTK--GBK1-0" w:cs="FZKTK--GBK1-0" w:hint="eastAsia"/>
          <w:kern w:val="0"/>
          <w:sz w:val="32"/>
          <w:szCs w:val="32"/>
        </w:rPr>
        <w:t>（一）新型临床诊疗技术</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针对危及人民群众生命健康的常见病、多发病，围绕重点人群、重点区域、重点环节，开展疾病分子诊断、免疫诊断、个体化诊疗等专项诊疗关键技术研究和攻关，创新临床诊疗专项技术方法，攻克一批诊断、治疗、康复的临床应用新技术并转化为诊疗技术指南，有效解决临床实际问题和优化医疗服务模式，形成我省相关临床领域的技术特色和人才优势。（按照临床专科申报，临床专科代码详见附件</w:t>
      </w:r>
      <w:r>
        <w:rPr>
          <w:rFonts w:ascii="Times New Roman" w:eastAsia="FZFSK--GBK1-0" w:hAnsi="Times New Roman" w:cs="Times New Roman"/>
          <w:kern w:val="0"/>
          <w:sz w:val="32"/>
          <w:szCs w:val="32"/>
        </w:rPr>
        <w:t>2</w:t>
      </w:r>
      <w:r>
        <w:rPr>
          <w:rFonts w:ascii="FZFSK--GBK1-0" w:eastAsia="FZFSK--GBK1-0" w:cs="FZFSK--GBK1-0" w:hint="eastAsia"/>
          <w:kern w:val="0"/>
          <w:sz w:val="32"/>
          <w:szCs w:val="32"/>
        </w:rPr>
        <w:t>）。</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2101 </w:t>
      </w:r>
      <w:r>
        <w:rPr>
          <w:rFonts w:ascii="FZFSK--GBK1-0" w:eastAsia="FZFSK--GBK1-0" w:cs="FZFSK--GBK1-0" w:hint="eastAsia"/>
          <w:kern w:val="0"/>
          <w:sz w:val="32"/>
          <w:szCs w:val="32"/>
        </w:rPr>
        <w:t>新型临床诊疗技术攻关</w:t>
      </w:r>
    </w:p>
    <w:p w:rsidR="00FD5D5F" w:rsidRDefault="00FD5D5F" w:rsidP="00FD5D5F">
      <w:pPr>
        <w:autoSpaceDE w:val="0"/>
        <w:autoSpaceDN w:val="0"/>
        <w:adjustRightInd w:val="0"/>
        <w:jc w:val="left"/>
        <w:rPr>
          <w:rFonts w:ascii="FZKTK--GBK1-0" w:eastAsia="FZKTK--GBK1-0" w:cs="FZKTK--GBK1-0"/>
          <w:kern w:val="0"/>
          <w:sz w:val="32"/>
          <w:szCs w:val="32"/>
        </w:rPr>
      </w:pPr>
      <w:r>
        <w:rPr>
          <w:rFonts w:ascii="FZKTK--GBK1-0" w:eastAsia="FZKTK--GBK1-0" w:cs="FZKTK--GBK1-0" w:hint="eastAsia"/>
          <w:kern w:val="0"/>
          <w:sz w:val="32"/>
          <w:szCs w:val="32"/>
        </w:rPr>
        <w:t>（二）</w:t>
      </w:r>
      <w:r>
        <w:rPr>
          <w:rFonts w:ascii="FZKTK--GBK1-0" w:eastAsia="FZKTK--GBK1-0" w:cs="FZKTK--GBK1-0"/>
          <w:kern w:val="0"/>
          <w:sz w:val="32"/>
          <w:szCs w:val="32"/>
        </w:rPr>
        <w:t xml:space="preserve"> </w:t>
      </w:r>
      <w:r>
        <w:rPr>
          <w:rFonts w:ascii="FZKTK--GBK1-0" w:eastAsia="FZKTK--GBK1-0" w:cs="FZKTK--GBK1-0" w:hint="eastAsia"/>
          <w:kern w:val="0"/>
          <w:sz w:val="32"/>
          <w:szCs w:val="32"/>
        </w:rPr>
        <w:t>公共卫生</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围绕环境与健康、重大传染病防治、出生缺陷及妇女儿童健康、老年人健康、残疾人康复、慢性病患者康复等公共卫生重点领域，针对疾病的筛查、预测预警、早期干预技术和疾病治疗等关键环节，开展传染病防控、健康状态辨识和健康管理等相关关键技术应用研究，有效降低疾病的患病风险与发生率。</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2201 </w:t>
      </w:r>
      <w:r>
        <w:rPr>
          <w:rFonts w:ascii="FZFSK--GBK1-0" w:eastAsia="FZFSK--GBK1-0" w:cs="FZFSK--GBK1-0" w:hint="eastAsia"/>
          <w:kern w:val="0"/>
          <w:sz w:val="32"/>
          <w:szCs w:val="32"/>
        </w:rPr>
        <w:t>重大与境外输入传染病预防控制关键技术应用研究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lastRenderedPageBreak/>
        <w:t xml:space="preserve">2202 </w:t>
      </w:r>
      <w:r>
        <w:rPr>
          <w:rFonts w:ascii="FZFSK--GBK1-0" w:eastAsia="FZFSK--GBK1-0" w:cs="FZFSK--GBK1-0" w:hint="eastAsia"/>
          <w:kern w:val="0"/>
          <w:sz w:val="32"/>
          <w:szCs w:val="32"/>
        </w:rPr>
        <w:t>血液安全关键技术应用研究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2203 </w:t>
      </w:r>
      <w:r>
        <w:rPr>
          <w:rFonts w:ascii="FZFSK--GBK1-0" w:eastAsia="FZFSK--GBK1-0" w:cs="FZFSK--GBK1-0" w:hint="eastAsia"/>
          <w:kern w:val="0"/>
          <w:sz w:val="32"/>
          <w:szCs w:val="32"/>
        </w:rPr>
        <w:t>老年人健康关键技术应用研究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2204 </w:t>
      </w:r>
      <w:r>
        <w:rPr>
          <w:rFonts w:ascii="FZFSK--GBK1-0" w:eastAsia="FZFSK--GBK1-0" w:cs="FZFSK--GBK1-0" w:hint="eastAsia"/>
          <w:kern w:val="0"/>
          <w:sz w:val="32"/>
          <w:szCs w:val="32"/>
        </w:rPr>
        <w:t>妇女健康关键技术应用研究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2205 </w:t>
      </w:r>
      <w:r>
        <w:rPr>
          <w:rFonts w:ascii="FZFSK--GBK1-0" w:eastAsia="FZFSK--GBK1-0" w:cs="FZFSK--GBK1-0" w:hint="eastAsia"/>
          <w:kern w:val="0"/>
          <w:sz w:val="32"/>
          <w:szCs w:val="32"/>
        </w:rPr>
        <w:t>出生缺陷及儿童健康关键技术应用研究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2206 </w:t>
      </w:r>
      <w:r>
        <w:rPr>
          <w:rFonts w:ascii="FZFSK--GBK1-0" w:eastAsia="FZFSK--GBK1-0" w:cs="FZFSK--GBK1-0" w:hint="eastAsia"/>
          <w:kern w:val="0"/>
          <w:sz w:val="32"/>
          <w:szCs w:val="32"/>
        </w:rPr>
        <w:t>残疾人康复关键技术应用研究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2207 </w:t>
      </w:r>
      <w:r>
        <w:rPr>
          <w:rFonts w:ascii="FZFSK--GBK1-0" w:eastAsia="FZFSK--GBK1-0" w:cs="FZFSK--GBK1-0" w:hint="eastAsia"/>
          <w:kern w:val="0"/>
          <w:sz w:val="32"/>
          <w:szCs w:val="32"/>
        </w:rPr>
        <w:t>精神疾病的心理康复应用研究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2208 </w:t>
      </w:r>
      <w:r>
        <w:rPr>
          <w:rFonts w:ascii="FZFSK--GBK1-0" w:eastAsia="FZFSK--GBK1-0" w:cs="FZFSK--GBK1-0" w:hint="eastAsia"/>
          <w:kern w:val="0"/>
          <w:sz w:val="32"/>
          <w:szCs w:val="32"/>
        </w:rPr>
        <w:t>环境与健康风险评估关键技术研究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2209 </w:t>
      </w:r>
      <w:r>
        <w:rPr>
          <w:rFonts w:ascii="FZFSK--GBK1-0" w:eastAsia="FZFSK--GBK1-0" w:cs="FZFSK--GBK1-0" w:hint="eastAsia"/>
          <w:kern w:val="0"/>
          <w:sz w:val="32"/>
          <w:szCs w:val="32"/>
        </w:rPr>
        <w:t>实验动物关键技术应用研究</w:t>
      </w:r>
    </w:p>
    <w:p w:rsidR="00FD5D5F" w:rsidRDefault="00FD5D5F" w:rsidP="00FD5D5F">
      <w:pPr>
        <w:autoSpaceDE w:val="0"/>
        <w:autoSpaceDN w:val="0"/>
        <w:adjustRightInd w:val="0"/>
        <w:jc w:val="left"/>
        <w:rPr>
          <w:rFonts w:ascii="FZKTK--GBK1-0" w:eastAsia="FZKTK--GBK1-0" w:cs="FZKTK--GBK1-0"/>
          <w:kern w:val="0"/>
          <w:sz w:val="32"/>
          <w:szCs w:val="32"/>
        </w:rPr>
      </w:pPr>
      <w:r>
        <w:rPr>
          <w:rFonts w:ascii="FZKTK--GBK1-0" w:eastAsia="FZKTK--GBK1-0" w:cs="FZKTK--GBK1-0" w:hint="eastAsia"/>
          <w:kern w:val="0"/>
          <w:sz w:val="32"/>
          <w:szCs w:val="32"/>
        </w:rPr>
        <w:t>（三）其它社会发展领域</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主要支持对我省社会发展具有支撑和引领作用，关系民生、受益人群多、技术集成度高、行业或区域特点显著、并在全省开展示范推广的项目。</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1</w:t>
      </w:r>
      <w:r>
        <w:rPr>
          <w:rFonts w:ascii="FZFSK--GBK1-0" w:eastAsia="FZFSK--GBK1-0" w:cs="FZFSK--GBK1-0" w:hint="eastAsia"/>
          <w:kern w:val="0"/>
          <w:sz w:val="32"/>
          <w:szCs w:val="32"/>
        </w:rPr>
        <w:t>．生态环境</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2311 </w:t>
      </w:r>
      <w:r>
        <w:rPr>
          <w:rFonts w:ascii="FZFSK--GBK1-0" w:eastAsia="FZFSK--GBK1-0" w:cs="FZFSK--GBK1-0" w:hint="eastAsia"/>
          <w:kern w:val="0"/>
          <w:sz w:val="32"/>
          <w:szCs w:val="32"/>
        </w:rPr>
        <w:t>水污染防治关键技术应用研究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2312 </w:t>
      </w:r>
      <w:r>
        <w:rPr>
          <w:rFonts w:ascii="FZFSK--GBK1-0" w:eastAsia="FZFSK--GBK1-0" w:cs="FZFSK--GBK1-0" w:hint="eastAsia"/>
          <w:kern w:val="0"/>
          <w:sz w:val="32"/>
          <w:szCs w:val="32"/>
        </w:rPr>
        <w:t>大气污染防治关键技术应用研究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2313 </w:t>
      </w:r>
      <w:r>
        <w:rPr>
          <w:rFonts w:ascii="FZFSK--GBK1-0" w:eastAsia="FZFSK--GBK1-0" w:cs="FZFSK--GBK1-0" w:hint="eastAsia"/>
          <w:kern w:val="0"/>
          <w:sz w:val="32"/>
          <w:szCs w:val="32"/>
        </w:rPr>
        <w:t>土壤污染防治关键技术应用研究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2314 </w:t>
      </w:r>
      <w:r>
        <w:rPr>
          <w:rFonts w:ascii="FZFSK--GBK1-0" w:eastAsia="FZFSK--GBK1-0" w:cs="FZFSK--GBK1-0" w:hint="eastAsia"/>
          <w:kern w:val="0"/>
          <w:sz w:val="32"/>
          <w:szCs w:val="32"/>
        </w:rPr>
        <w:t>固体废弃物无害化处理和资源化利用关键技术研究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2315 </w:t>
      </w:r>
      <w:r>
        <w:rPr>
          <w:rFonts w:ascii="FZFSK--GBK1-0" w:eastAsia="FZFSK--GBK1-0" w:cs="FZFSK--GBK1-0" w:hint="eastAsia"/>
          <w:kern w:val="0"/>
          <w:sz w:val="32"/>
          <w:szCs w:val="32"/>
        </w:rPr>
        <w:t>沿海滩涂资源保护开发利用关键技术</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2316 </w:t>
      </w:r>
      <w:r>
        <w:rPr>
          <w:rFonts w:ascii="FZFSK--GBK1-0" w:eastAsia="FZFSK--GBK1-0" w:cs="FZFSK--GBK1-0" w:hint="eastAsia"/>
          <w:kern w:val="0"/>
          <w:sz w:val="32"/>
          <w:szCs w:val="32"/>
        </w:rPr>
        <w:t>绿色智慧建筑关键技术研究与应用示范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2317 </w:t>
      </w:r>
      <w:r>
        <w:rPr>
          <w:rFonts w:ascii="FZFSK--GBK1-0" w:eastAsia="FZFSK--GBK1-0" w:cs="FZFSK--GBK1-0" w:hint="eastAsia"/>
          <w:kern w:val="0"/>
          <w:sz w:val="32"/>
          <w:szCs w:val="32"/>
        </w:rPr>
        <w:t>建筑用砂（再生骨料、海砂净化、机制砂）关键技术应用研究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2318 </w:t>
      </w:r>
      <w:r>
        <w:rPr>
          <w:rFonts w:ascii="FZFSK--GBK1-0" w:eastAsia="FZFSK--GBK1-0" w:cs="FZFSK--GBK1-0" w:hint="eastAsia"/>
          <w:kern w:val="0"/>
          <w:sz w:val="32"/>
          <w:szCs w:val="32"/>
        </w:rPr>
        <w:t>矿井资源再利用关键技术应用研究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lastRenderedPageBreak/>
        <w:t>2</w:t>
      </w:r>
      <w:r>
        <w:rPr>
          <w:rFonts w:ascii="FZFSK--GBK1-0" w:eastAsia="FZFSK--GBK1-0" w:cs="FZFSK--GBK1-0" w:hint="eastAsia"/>
          <w:kern w:val="0"/>
          <w:sz w:val="32"/>
          <w:szCs w:val="32"/>
        </w:rPr>
        <w:t>．公共安全</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2321 </w:t>
      </w:r>
      <w:r>
        <w:rPr>
          <w:rFonts w:ascii="FZFSK--GBK1-0" w:eastAsia="FZFSK--GBK1-0" w:cs="FZFSK--GBK1-0" w:hint="eastAsia"/>
          <w:kern w:val="0"/>
          <w:sz w:val="32"/>
          <w:szCs w:val="32"/>
        </w:rPr>
        <w:t>食品安全关键技术应用研究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2322 </w:t>
      </w:r>
      <w:r>
        <w:rPr>
          <w:rFonts w:ascii="FZFSK--GBK1-0" w:eastAsia="FZFSK--GBK1-0" w:cs="FZFSK--GBK1-0" w:hint="eastAsia"/>
          <w:kern w:val="0"/>
          <w:sz w:val="32"/>
          <w:szCs w:val="32"/>
        </w:rPr>
        <w:t>安全生产关键技术应用及示范</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2323 </w:t>
      </w:r>
      <w:r>
        <w:rPr>
          <w:rFonts w:ascii="FZFSK--GBK1-0" w:eastAsia="FZFSK--GBK1-0" w:cs="FZFSK--GBK1-0" w:hint="eastAsia"/>
          <w:kern w:val="0"/>
          <w:sz w:val="32"/>
          <w:szCs w:val="32"/>
        </w:rPr>
        <w:t>地震、地质、火灾、气象、海洋、生物风险等灾害监测预警、防御及应急救助技术应用研究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2324 </w:t>
      </w:r>
      <w:r>
        <w:rPr>
          <w:rFonts w:ascii="FZFSK--GBK1-0" w:eastAsia="FZFSK--GBK1-0" w:cs="FZFSK--GBK1-0" w:hint="eastAsia"/>
          <w:kern w:val="0"/>
          <w:sz w:val="32"/>
          <w:szCs w:val="32"/>
        </w:rPr>
        <w:t>社会治安与监狱管理关键技术应用研究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2325 </w:t>
      </w:r>
      <w:r>
        <w:rPr>
          <w:rFonts w:ascii="FZFSK--GBK1-0" w:eastAsia="FZFSK--GBK1-0" w:cs="FZFSK--GBK1-0" w:hint="eastAsia"/>
          <w:kern w:val="0"/>
          <w:sz w:val="32"/>
          <w:szCs w:val="32"/>
        </w:rPr>
        <w:t>职业危害防范与治理关键技术应用研究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2326 </w:t>
      </w:r>
      <w:r>
        <w:rPr>
          <w:rFonts w:ascii="FZFSK--GBK1-0" w:eastAsia="FZFSK--GBK1-0" w:cs="FZFSK--GBK1-0" w:hint="eastAsia"/>
          <w:kern w:val="0"/>
          <w:sz w:val="32"/>
          <w:szCs w:val="32"/>
        </w:rPr>
        <w:t>生物安全防御与管控技术应用研究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2327 </w:t>
      </w:r>
      <w:r>
        <w:rPr>
          <w:rFonts w:ascii="FZFSK--GBK1-0" w:eastAsia="FZFSK--GBK1-0" w:cs="FZFSK--GBK1-0" w:hint="eastAsia"/>
          <w:kern w:val="0"/>
          <w:sz w:val="32"/>
          <w:szCs w:val="32"/>
        </w:rPr>
        <w:t>科技安全预警监测技术应用研究</w:t>
      </w:r>
    </w:p>
    <w:p w:rsidR="00FD5D5F" w:rsidRP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3</w:t>
      </w:r>
      <w:r>
        <w:rPr>
          <w:rFonts w:ascii="FZFSK--GBK1-0" w:eastAsia="FZFSK--GBK1-0" w:cs="FZFSK--GBK1-0" w:hint="eastAsia"/>
          <w:kern w:val="0"/>
          <w:sz w:val="32"/>
          <w:szCs w:val="32"/>
        </w:rPr>
        <w:t>．公共服务</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2331 </w:t>
      </w:r>
      <w:r>
        <w:rPr>
          <w:rFonts w:ascii="FZFSK--GBK1-0" w:eastAsia="FZFSK--GBK1-0" w:cs="FZFSK--GBK1-0" w:hint="eastAsia"/>
          <w:kern w:val="0"/>
          <w:sz w:val="32"/>
          <w:szCs w:val="32"/>
        </w:rPr>
        <w:t>全民健身和体育竞技关键技术应用研究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2332 </w:t>
      </w:r>
      <w:r>
        <w:rPr>
          <w:rFonts w:ascii="FZFSK--GBK1-0" w:eastAsia="FZFSK--GBK1-0" w:cs="FZFSK--GBK1-0" w:hint="eastAsia"/>
          <w:kern w:val="0"/>
          <w:sz w:val="32"/>
          <w:szCs w:val="32"/>
        </w:rPr>
        <w:t>文物保护与文化传承关键技术研究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4</w:t>
      </w:r>
      <w:r>
        <w:rPr>
          <w:rFonts w:ascii="FZFSK--GBK1-0" w:eastAsia="FZFSK--GBK1-0" w:cs="FZFSK--GBK1-0" w:hint="eastAsia"/>
          <w:kern w:val="0"/>
          <w:sz w:val="32"/>
          <w:szCs w:val="32"/>
        </w:rPr>
        <w:t>．生物技术</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2341 </w:t>
      </w:r>
      <w:r>
        <w:rPr>
          <w:rFonts w:ascii="FZFSK--GBK1-0" w:eastAsia="FZFSK--GBK1-0" w:cs="FZFSK--GBK1-0" w:hint="eastAsia"/>
          <w:kern w:val="0"/>
          <w:sz w:val="32"/>
          <w:szCs w:val="32"/>
        </w:rPr>
        <w:t>高值精细化学品生物制备</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2342 </w:t>
      </w:r>
      <w:r>
        <w:rPr>
          <w:rFonts w:ascii="FZFSK--GBK1-0" w:eastAsia="FZFSK--GBK1-0" w:cs="FZFSK--GBK1-0" w:hint="eastAsia"/>
          <w:kern w:val="0"/>
          <w:sz w:val="32"/>
          <w:szCs w:val="32"/>
        </w:rPr>
        <w:t>关键工业酶制剂规模化制备</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2343 </w:t>
      </w:r>
      <w:r>
        <w:rPr>
          <w:rFonts w:ascii="FZFSK--GBK1-0" w:eastAsia="FZFSK--GBK1-0" w:cs="FZFSK--GBK1-0" w:hint="eastAsia"/>
          <w:kern w:val="0"/>
          <w:sz w:val="32"/>
          <w:szCs w:val="32"/>
        </w:rPr>
        <w:t>面向生物治理的关键材料、菌剂产品</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三、医药后补助项目</w:t>
      </w:r>
    </w:p>
    <w:p w:rsidR="00FD5D5F" w:rsidRDefault="00FD5D5F" w:rsidP="00FD5D5F">
      <w:pPr>
        <w:autoSpaceDE w:val="0"/>
        <w:autoSpaceDN w:val="0"/>
        <w:adjustRightInd w:val="0"/>
        <w:jc w:val="left"/>
        <w:rPr>
          <w:rFonts w:ascii="FZFSK--GBK1-0" w:eastAsia="FZFSK--GBK1-0" w:cs="FZFSK--GBK1-0"/>
          <w:kern w:val="0"/>
          <w:sz w:val="32"/>
          <w:szCs w:val="32"/>
        </w:rPr>
      </w:pPr>
      <w:r>
        <w:rPr>
          <w:rFonts w:ascii="FZFSK--GBK1-0" w:eastAsia="FZFSK--GBK1-0" w:cs="FZFSK--GBK1-0" w:hint="eastAsia"/>
          <w:kern w:val="0"/>
          <w:sz w:val="32"/>
          <w:szCs w:val="32"/>
        </w:rPr>
        <w:t>医药领域主要支持</w:t>
      </w:r>
      <w:r>
        <w:rPr>
          <w:rFonts w:ascii="Times New Roman" w:eastAsia="FZFSK--GBK1-0" w:hAnsi="Times New Roman" w:cs="Times New Roman"/>
          <w:kern w:val="0"/>
          <w:sz w:val="32"/>
          <w:szCs w:val="32"/>
        </w:rPr>
        <w:t>2017</w:t>
      </w:r>
      <w:r>
        <w:rPr>
          <w:rFonts w:ascii="FZFSK--GBK1-0" w:eastAsia="FZFSK--GBK1-0" w:cs="FZFSK--GBK1-0" w:hint="eastAsia"/>
          <w:kern w:val="0"/>
          <w:sz w:val="32"/>
          <w:szCs w:val="32"/>
        </w:rPr>
        <w:t>年以来已取得相关临床研究批件、医疗器械注册证书的重大创新药和医疗器械产品，要求化学药</w:t>
      </w:r>
      <w:r>
        <w:rPr>
          <w:rFonts w:ascii="Times New Roman" w:eastAsia="FZFSK--GBK1-0" w:hAnsi="Times New Roman" w:cs="Times New Roman"/>
          <w:kern w:val="0"/>
          <w:sz w:val="32"/>
          <w:szCs w:val="32"/>
        </w:rPr>
        <w:t>1</w:t>
      </w:r>
      <w:r>
        <w:rPr>
          <w:rFonts w:ascii="FZFSK--GBK1-0" w:eastAsia="FZFSK--GBK1-0" w:cs="FZFSK--GBK1-0" w:hint="eastAsia"/>
          <w:kern w:val="0"/>
          <w:sz w:val="32"/>
          <w:szCs w:val="32"/>
        </w:rPr>
        <w:t>类（按</w:t>
      </w:r>
      <w:r>
        <w:rPr>
          <w:rFonts w:ascii="Times New Roman" w:eastAsia="FZFSK--GBK1-0" w:hAnsi="Times New Roman" w:cs="Times New Roman"/>
          <w:kern w:val="0"/>
          <w:sz w:val="32"/>
          <w:szCs w:val="32"/>
        </w:rPr>
        <w:t>2016</w:t>
      </w:r>
      <w:r>
        <w:rPr>
          <w:rFonts w:ascii="FZFSK--GBK1-0" w:eastAsia="FZFSK--GBK1-0" w:cs="FZFSK--GBK1-0" w:hint="eastAsia"/>
          <w:kern w:val="0"/>
          <w:sz w:val="32"/>
          <w:szCs w:val="32"/>
        </w:rPr>
        <w:t>年药品注册分类，包括原</w:t>
      </w:r>
      <w:r>
        <w:rPr>
          <w:rFonts w:ascii="Times New Roman" w:eastAsia="FZFSK--GBK1-0" w:hAnsi="Times New Roman" w:cs="Times New Roman"/>
          <w:kern w:val="0"/>
          <w:sz w:val="32"/>
          <w:szCs w:val="32"/>
        </w:rPr>
        <w:t>1.1</w:t>
      </w:r>
      <w:r>
        <w:rPr>
          <w:rFonts w:ascii="FZFSK--GBK1-0" w:eastAsia="FZFSK--GBK1-0" w:cs="FZFSK--GBK1-0" w:hint="eastAsia"/>
          <w:kern w:val="0"/>
          <w:sz w:val="32"/>
          <w:szCs w:val="32"/>
        </w:rPr>
        <w:t>类）、中药</w:t>
      </w:r>
      <w:r>
        <w:rPr>
          <w:rFonts w:ascii="Times New Roman" w:eastAsia="FZFSK--GBK1-0" w:hAnsi="Times New Roman" w:cs="Times New Roman"/>
          <w:kern w:val="0"/>
          <w:sz w:val="32"/>
          <w:szCs w:val="32"/>
        </w:rPr>
        <w:t>1~6</w:t>
      </w:r>
      <w:r>
        <w:rPr>
          <w:rFonts w:ascii="FZFSK--GBK1-0" w:eastAsia="FZFSK--GBK1-0" w:cs="FZFSK--GBK1-0" w:hint="eastAsia"/>
          <w:kern w:val="0"/>
          <w:sz w:val="32"/>
          <w:szCs w:val="32"/>
        </w:rPr>
        <w:t>类、生物制品</w:t>
      </w:r>
      <w:r>
        <w:rPr>
          <w:rFonts w:ascii="Times New Roman" w:eastAsia="FZFSK--GBK1-0" w:hAnsi="Times New Roman" w:cs="Times New Roman"/>
          <w:kern w:val="0"/>
          <w:sz w:val="32"/>
          <w:szCs w:val="32"/>
        </w:rPr>
        <w:t>1~14</w:t>
      </w:r>
      <w:r>
        <w:rPr>
          <w:rFonts w:ascii="FZFSK--GBK1-0" w:eastAsia="FZFSK--GBK1-0" w:cs="FZFSK--GBK1-0" w:hint="eastAsia"/>
          <w:kern w:val="0"/>
          <w:sz w:val="32"/>
          <w:szCs w:val="32"/>
        </w:rPr>
        <w:t>类、多联多价疫苗、医疗器械</w:t>
      </w:r>
      <w:r>
        <w:rPr>
          <w:rFonts w:ascii="Times New Roman" w:eastAsia="FZFSK--GBK1-0" w:hAnsi="Times New Roman" w:cs="Times New Roman"/>
          <w:kern w:val="0"/>
          <w:sz w:val="32"/>
          <w:szCs w:val="32"/>
        </w:rPr>
        <w:t>3</w:t>
      </w:r>
      <w:r>
        <w:rPr>
          <w:rFonts w:ascii="FZFSK--GBK1-0" w:eastAsia="FZFSK--GBK1-0" w:cs="FZFSK--GBK1-0" w:hint="eastAsia"/>
          <w:kern w:val="0"/>
          <w:sz w:val="32"/>
          <w:szCs w:val="32"/>
        </w:rPr>
        <w:t>类（首次注册）；择优支持完成仿制药质量和疗效一致性评价并收载入《中国</w:t>
      </w:r>
      <w:r>
        <w:rPr>
          <w:rFonts w:ascii="FZFSK--GBK1-0" w:eastAsia="FZFSK--GBK1-0" w:cs="FZFSK--GBK1-0" w:hint="eastAsia"/>
          <w:kern w:val="0"/>
          <w:sz w:val="32"/>
          <w:szCs w:val="32"/>
        </w:rPr>
        <w:lastRenderedPageBreak/>
        <w:t>上市药品目录集》的药物。实行奖励性后补助立项支持方式；项目需在申报书中提供清晰、可辨认的相应证书扫描件。</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3101 </w:t>
      </w:r>
      <w:r>
        <w:rPr>
          <w:rFonts w:ascii="FZFSK--GBK1-0" w:eastAsia="FZFSK--GBK1-0" w:cs="FZFSK--GBK1-0" w:hint="eastAsia"/>
          <w:kern w:val="0"/>
          <w:sz w:val="32"/>
          <w:szCs w:val="32"/>
        </w:rPr>
        <w:t>生物制品（疫苗、抗体等）</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3102 </w:t>
      </w:r>
      <w:r>
        <w:rPr>
          <w:rFonts w:ascii="FZFSK--GBK1-0" w:eastAsia="FZFSK--GBK1-0" w:cs="FZFSK--GBK1-0" w:hint="eastAsia"/>
          <w:kern w:val="0"/>
          <w:sz w:val="32"/>
          <w:szCs w:val="32"/>
        </w:rPr>
        <w:t>化学创新药</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3103 </w:t>
      </w:r>
      <w:r>
        <w:rPr>
          <w:rFonts w:ascii="FZFSK--GBK1-0" w:eastAsia="FZFSK--GBK1-0" w:cs="FZFSK--GBK1-0" w:hint="eastAsia"/>
          <w:kern w:val="0"/>
          <w:sz w:val="32"/>
          <w:szCs w:val="32"/>
        </w:rPr>
        <w:t>中药新药</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3104 </w:t>
      </w:r>
      <w:r>
        <w:rPr>
          <w:rFonts w:ascii="FZFSK--GBK1-0" w:eastAsia="FZFSK--GBK1-0" w:cs="FZFSK--GBK1-0" w:hint="eastAsia"/>
          <w:kern w:val="0"/>
          <w:sz w:val="32"/>
          <w:szCs w:val="32"/>
        </w:rPr>
        <w:t>诊断试剂</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3105 </w:t>
      </w:r>
      <w:r>
        <w:rPr>
          <w:rFonts w:ascii="FZFSK--GBK1-0" w:eastAsia="FZFSK--GBK1-0" w:cs="FZFSK--GBK1-0" w:hint="eastAsia"/>
          <w:kern w:val="0"/>
          <w:sz w:val="32"/>
          <w:szCs w:val="32"/>
        </w:rPr>
        <w:t>三类医疗器械</w:t>
      </w:r>
    </w:p>
    <w:p w:rsidR="00FD5D5F" w:rsidRDefault="00FD5D5F" w:rsidP="00FD5D5F">
      <w:pPr>
        <w:autoSpaceDE w:val="0"/>
        <w:autoSpaceDN w:val="0"/>
        <w:adjustRightInd w:val="0"/>
        <w:jc w:val="left"/>
        <w:rPr>
          <w:rFonts w:ascii="FZFSK--GBK1-0" w:eastAsia="FZFSK--GBK1-0" w:cs="FZFSK--GBK1-0"/>
          <w:kern w:val="0"/>
          <w:sz w:val="32"/>
          <w:szCs w:val="32"/>
        </w:rPr>
      </w:pPr>
      <w:r>
        <w:rPr>
          <w:rFonts w:ascii="Times New Roman" w:eastAsia="FZFSK--GBK1-0" w:hAnsi="Times New Roman" w:cs="Times New Roman"/>
          <w:kern w:val="0"/>
          <w:sz w:val="32"/>
          <w:szCs w:val="32"/>
        </w:rPr>
        <w:t xml:space="preserve">3106 </w:t>
      </w:r>
      <w:r>
        <w:rPr>
          <w:rFonts w:ascii="FZFSK--GBK1-0" w:eastAsia="FZFSK--GBK1-0" w:cs="FZFSK--GBK1-0" w:hint="eastAsia"/>
          <w:kern w:val="0"/>
          <w:sz w:val="32"/>
          <w:szCs w:val="32"/>
        </w:rPr>
        <w:t>完成一致性评价并收载入《中国上市药品目录集》的药物</w:t>
      </w:r>
    </w:p>
    <w:p w:rsidR="00FD5D5F" w:rsidRDefault="00FD5D5F">
      <w:pPr>
        <w:widowControl/>
        <w:jc w:val="left"/>
        <w:rPr>
          <w:rFonts w:ascii="FZFSK--GBK1-0" w:eastAsia="FZFSK--GBK1-0" w:cs="FZFSK--GBK1-0"/>
          <w:kern w:val="0"/>
          <w:sz w:val="32"/>
          <w:szCs w:val="32"/>
        </w:rPr>
      </w:pPr>
      <w:r>
        <w:rPr>
          <w:rFonts w:ascii="FZFSK--GBK1-0" w:eastAsia="FZFSK--GBK1-0" w:cs="FZFSK--GBK1-0"/>
          <w:kern w:val="0"/>
          <w:sz w:val="32"/>
          <w:szCs w:val="32"/>
        </w:rPr>
        <w:br w:type="page"/>
      </w:r>
    </w:p>
    <w:p w:rsidR="00FD5D5F" w:rsidRDefault="00FD5D5F" w:rsidP="00FD5D5F">
      <w:pPr>
        <w:autoSpaceDE w:val="0"/>
        <w:autoSpaceDN w:val="0"/>
        <w:adjustRightInd w:val="0"/>
        <w:jc w:val="left"/>
        <w:rPr>
          <w:rFonts w:ascii="Times New Roman" w:eastAsia="FZFSK--GBK1-0" w:hAnsi="Times New Roman" w:cs="Times New Roman"/>
          <w:kern w:val="0"/>
          <w:sz w:val="32"/>
          <w:szCs w:val="32"/>
        </w:rPr>
      </w:pPr>
      <w:r>
        <w:rPr>
          <w:rFonts w:ascii="FZFSK--GBK1-0" w:eastAsia="FZFSK--GBK1-0" w:cs="FZFSK--GBK1-0" w:hint="eastAsia"/>
          <w:kern w:val="0"/>
          <w:sz w:val="32"/>
          <w:szCs w:val="32"/>
        </w:rPr>
        <w:lastRenderedPageBreak/>
        <w:t>附件</w:t>
      </w:r>
      <w:r>
        <w:rPr>
          <w:rFonts w:ascii="Times New Roman" w:eastAsia="FZFSK--GBK1-0" w:hAnsi="Times New Roman" w:cs="Times New Roman"/>
          <w:kern w:val="0"/>
          <w:sz w:val="32"/>
          <w:szCs w:val="32"/>
        </w:rPr>
        <w:t>2</w:t>
      </w:r>
    </w:p>
    <w:p w:rsidR="00FD5D5F" w:rsidRDefault="00FD5D5F" w:rsidP="00FD5D5F">
      <w:pPr>
        <w:autoSpaceDE w:val="0"/>
        <w:autoSpaceDN w:val="0"/>
        <w:adjustRightInd w:val="0"/>
        <w:jc w:val="left"/>
        <w:rPr>
          <w:rFonts w:ascii="FZXBSK--GBK1-0" w:eastAsia="FZXBSK--GBK1-0" w:cs="FZXBSK--GBK1-0" w:hint="eastAsia"/>
          <w:kern w:val="0"/>
          <w:sz w:val="44"/>
          <w:szCs w:val="44"/>
        </w:rPr>
      </w:pPr>
      <w:r>
        <w:rPr>
          <w:rFonts w:ascii="FZXBSK--GBK1-0" w:eastAsia="FZXBSK--GBK1-0" w:cs="FZXBSK--GBK1-0" w:hint="eastAsia"/>
          <w:kern w:val="0"/>
          <w:sz w:val="44"/>
          <w:szCs w:val="44"/>
        </w:rPr>
        <w:t>临床专科分类代码表</w:t>
      </w:r>
    </w:p>
    <w:p w:rsidR="00FD5D5F" w:rsidRDefault="00FD5D5F" w:rsidP="00FD5D5F">
      <w:pPr>
        <w:autoSpaceDE w:val="0"/>
        <w:autoSpaceDN w:val="0"/>
        <w:adjustRightInd w:val="0"/>
        <w:jc w:val="left"/>
        <w:rPr>
          <w:rFonts w:ascii="FZXBSK--GBK1-0" w:eastAsia="FZXBSK--GBK1-0" w:cs="FZXBSK--GBK1-0"/>
          <w:kern w:val="0"/>
          <w:sz w:val="24"/>
          <w:szCs w:val="24"/>
        </w:rPr>
      </w:pPr>
      <w:r>
        <w:rPr>
          <w:rFonts w:ascii="FZXBSK--GBK1-0" w:eastAsia="FZXBSK--GBK1-0" w:cs="FZXBSK--GBK1-0" w:hint="eastAsia"/>
          <w:kern w:val="0"/>
          <w:sz w:val="24"/>
          <w:szCs w:val="24"/>
        </w:rPr>
        <w:t>专科代码</w:t>
      </w:r>
      <w:r>
        <w:rPr>
          <w:rFonts w:ascii="FZXBSK--GBK1-0" w:eastAsia="FZXBSK--GBK1-0" w:cs="FZXBSK--GBK1-0"/>
          <w:kern w:val="0"/>
          <w:sz w:val="24"/>
          <w:szCs w:val="24"/>
        </w:rPr>
        <w:t xml:space="preserve"> </w:t>
      </w:r>
      <w:r>
        <w:rPr>
          <w:rFonts w:ascii="FZXBSK--GBK1-0" w:eastAsia="FZXBSK--GBK1-0" w:cs="FZXBSK--GBK1-0" w:hint="eastAsia"/>
          <w:kern w:val="0"/>
          <w:sz w:val="24"/>
          <w:szCs w:val="24"/>
        </w:rPr>
        <w:t xml:space="preserve">  </w:t>
      </w:r>
      <w:r>
        <w:rPr>
          <w:rFonts w:ascii="FZXBSK--GBK1-0" w:eastAsia="FZXBSK--GBK1-0" w:cs="FZXBSK--GBK1-0" w:hint="eastAsia"/>
          <w:kern w:val="0"/>
          <w:sz w:val="24"/>
          <w:szCs w:val="24"/>
        </w:rPr>
        <w:t>专科名称</w:t>
      </w:r>
      <w:r>
        <w:rPr>
          <w:rFonts w:ascii="FZXBSK--GBK1-0" w:eastAsia="FZXBSK--GBK1-0" w:cs="FZXBSK--GBK1-0"/>
          <w:kern w:val="0"/>
          <w:sz w:val="24"/>
          <w:szCs w:val="24"/>
        </w:rPr>
        <w:t xml:space="preserve"> </w:t>
      </w:r>
      <w:r>
        <w:rPr>
          <w:rFonts w:ascii="FZXBSK--GBK1-0" w:eastAsia="FZXBSK--GBK1-0" w:cs="FZXBSK--GBK1-0" w:hint="eastAsia"/>
          <w:kern w:val="0"/>
          <w:sz w:val="24"/>
          <w:szCs w:val="24"/>
        </w:rPr>
        <w:t xml:space="preserve">  </w:t>
      </w:r>
      <w:r>
        <w:rPr>
          <w:rFonts w:ascii="FZXBSK--GBK1-0" w:eastAsia="FZXBSK--GBK1-0" w:cs="FZXBSK--GBK1-0" w:hint="eastAsia"/>
          <w:kern w:val="0"/>
          <w:sz w:val="24"/>
          <w:szCs w:val="24"/>
        </w:rPr>
        <w:t>专科代码</w:t>
      </w:r>
      <w:r>
        <w:rPr>
          <w:rFonts w:ascii="FZXBSK--GBK1-0" w:eastAsia="FZXBSK--GBK1-0" w:cs="FZXBSK--GBK1-0"/>
          <w:kern w:val="0"/>
          <w:sz w:val="24"/>
          <w:szCs w:val="24"/>
        </w:rPr>
        <w:t xml:space="preserve"> </w:t>
      </w:r>
      <w:r>
        <w:rPr>
          <w:rFonts w:ascii="FZXBSK--GBK1-0" w:eastAsia="FZXBSK--GBK1-0" w:cs="FZXBSK--GBK1-0" w:hint="eastAsia"/>
          <w:kern w:val="0"/>
          <w:sz w:val="24"/>
          <w:szCs w:val="24"/>
        </w:rPr>
        <w:t xml:space="preserve">   </w:t>
      </w:r>
      <w:r>
        <w:rPr>
          <w:rFonts w:ascii="FZXBSK--GBK1-0" w:eastAsia="FZXBSK--GBK1-0" w:cs="FZXBSK--GBK1-0" w:hint="eastAsia"/>
          <w:kern w:val="0"/>
          <w:sz w:val="24"/>
          <w:szCs w:val="24"/>
        </w:rPr>
        <w:t>专科名称</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0101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心血管内科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P 03</w:t>
      </w:r>
      <w:r>
        <w:rPr>
          <w:rFonts w:ascii="Times New Roman" w:eastAsia="FZFSK--GBK1-0" w:hAnsi="Times New Roman" w:cs="Times New Roman" w:hint="eastAsia"/>
          <w:kern w:val="0"/>
          <w:sz w:val="24"/>
          <w:szCs w:val="24"/>
        </w:rPr>
        <w:t xml:space="preserve">     </w:t>
      </w:r>
      <w:r>
        <w:rPr>
          <w:rFonts w:ascii="Times New Roman" w:eastAsia="FZFSK--GBK1-0" w:hAnsi="Times New Roman" w:cs="Times New Roman"/>
          <w:kern w:val="0"/>
          <w:sz w:val="24"/>
          <w:szCs w:val="24"/>
        </w:rPr>
        <w:t xml:space="preserve"> </w:t>
      </w:r>
      <w:r>
        <w:rPr>
          <w:rFonts w:ascii="FZFSK--GBK1-0" w:eastAsia="FZFSK--GBK1-0" w:cs="FZFSK--GBK1-0" w:hint="eastAsia"/>
          <w:kern w:val="0"/>
          <w:sz w:val="24"/>
          <w:szCs w:val="24"/>
        </w:rPr>
        <w:t>妇产科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0102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呼吸内科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04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儿科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0103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消化内科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05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急诊科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0104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内分泌科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06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神经内科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0105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血液内科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皮肤科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0106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肾脏内科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08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眼科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感染科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09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耳鼻咽喉科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0108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风湿免疫科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10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精神科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0201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普通外科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11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小儿外科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Y 0202</w:t>
      </w:r>
      <w:r>
        <w:rPr>
          <w:rFonts w:ascii="Times New Roman" w:eastAsia="FZFSK--GBK1-0" w:hAnsi="Times New Roman" w:cs="Times New Roman" w:hint="eastAsia"/>
          <w:kern w:val="0"/>
          <w:sz w:val="24"/>
          <w:szCs w:val="24"/>
        </w:rPr>
        <w:t xml:space="preserve">     </w:t>
      </w:r>
      <w:r>
        <w:rPr>
          <w:rFonts w:ascii="Times New Roman" w:eastAsia="FZFSK--GBK1-0" w:hAnsi="Times New Roman" w:cs="Times New Roman"/>
          <w:kern w:val="0"/>
          <w:sz w:val="24"/>
          <w:szCs w:val="24"/>
        </w:rPr>
        <w:t xml:space="preserve">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骨科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12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康复医学科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0203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心血管外科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13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麻醉科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0204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胸外科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14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医学影像科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0205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泌尿外科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15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医学检验科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0206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整形外科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16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临床病理科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烧伤科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口腔科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Y 0208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神经外科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P 18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全科医学科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B0301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肿瘤科</w:t>
      </w:r>
    </w:p>
    <w:p w:rsidR="00FD5D5F" w:rsidRDefault="00FD5D5F" w:rsidP="00FD5D5F">
      <w:pPr>
        <w:autoSpaceDE w:val="0"/>
        <w:autoSpaceDN w:val="0"/>
        <w:adjustRightInd w:val="0"/>
        <w:jc w:val="left"/>
        <w:rPr>
          <w:rFonts w:ascii="FZFSK--GBK1-0" w:eastAsia="FZFSK--GBK1-0" w:cs="FZFSK--GBK1-0"/>
          <w:kern w:val="0"/>
          <w:sz w:val="24"/>
          <w:szCs w:val="24"/>
        </w:rPr>
      </w:pPr>
      <w:r>
        <w:rPr>
          <w:rFonts w:ascii="Times New Roman" w:eastAsia="FZFSK--GBK1-0" w:hAnsi="Times New Roman" w:cs="Times New Roman"/>
          <w:kern w:val="0"/>
          <w:sz w:val="24"/>
          <w:szCs w:val="24"/>
        </w:rPr>
        <w:t xml:space="preserve">Z1017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中医内科</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Z1021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中医外科</w:t>
      </w:r>
    </w:p>
    <w:p w:rsidR="00FD5D5F" w:rsidRDefault="00FD5D5F" w:rsidP="00FD5D5F">
      <w:pPr>
        <w:autoSpaceDE w:val="0"/>
        <w:autoSpaceDN w:val="0"/>
        <w:adjustRightInd w:val="0"/>
        <w:jc w:val="left"/>
        <w:rPr>
          <w:rFonts w:ascii="FZXBSK--GBK1-0" w:eastAsia="FZXBSK--GBK1-0" w:cs="FZXBSK--GBK1-0"/>
          <w:kern w:val="0"/>
          <w:sz w:val="44"/>
          <w:szCs w:val="44"/>
        </w:rPr>
      </w:pPr>
      <w:r>
        <w:rPr>
          <w:rFonts w:ascii="Times New Roman" w:eastAsia="FZFSK--GBK1-0" w:hAnsi="Times New Roman" w:cs="Times New Roman"/>
          <w:kern w:val="0"/>
          <w:sz w:val="24"/>
          <w:szCs w:val="24"/>
        </w:rPr>
        <w:t xml:space="preserve">Z1047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针灸</w:t>
      </w:r>
      <w:r>
        <w:rPr>
          <w:rFonts w:ascii="FZFSK--GBK1-0" w:eastAsia="FZFSK--GBK1-0" w:cs="FZFSK--GBK1-0" w:hint="eastAsia"/>
          <w:kern w:val="0"/>
          <w:sz w:val="24"/>
          <w:szCs w:val="24"/>
        </w:rPr>
        <w:t xml:space="preserve">           </w:t>
      </w:r>
      <w:r>
        <w:rPr>
          <w:rFonts w:ascii="Times New Roman" w:eastAsia="FZFSK--GBK1-0" w:hAnsi="Times New Roman" w:cs="Times New Roman"/>
          <w:kern w:val="0"/>
          <w:sz w:val="24"/>
          <w:szCs w:val="24"/>
        </w:rPr>
        <w:t xml:space="preserve">Z1054 </w:t>
      </w:r>
      <w:r>
        <w:rPr>
          <w:rFonts w:ascii="Times New Roman" w:eastAsia="FZFSK--GBK1-0" w:hAnsi="Times New Roman" w:cs="Times New Roman" w:hint="eastAsia"/>
          <w:kern w:val="0"/>
          <w:sz w:val="24"/>
          <w:szCs w:val="24"/>
        </w:rPr>
        <w:t xml:space="preserve">   </w:t>
      </w:r>
      <w:r>
        <w:rPr>
          <w:rFonts w:ascii="FZFSK--GBK1-0" w:eastAsia="FZFSK--GBK1-0" w:cs="FZFSK--GBK1-0" w:hint="eastAsia"/>
          <w:kern w:val="0"/>
          <w:sz w:val="24"/>
          <w:szCs w:val="24"/>
        </w:rPr>
        <w:t>中医养生康复</w:t>
      </w:r>
    </w:p>
    <w:p w:rsidR="001D50FD" w:rsidRDefault="00FD5D5F" w:rsidP="00FD5D5F">
      <w:pPr>
        <w:rPr>
          <w:rFonts w:hint="eastAsia"/>
        </w:rPr>
      </w:pPr>
      <w:r>
        <w:rPr>
          <w:rFonts w:ascii="FZFSK--GBK1-0" w:eastAsia="FZFSK--GBK1-0" w:cs="FZFSK--GBK1-0"/>
          <w:kern w:val="0"/>
          <w:sz w:val="32"/>
          <w:szCs w:val="32"/>
        </w:rPr>
        <w:lastRenderedPageBreak/>
        <w:t>__</w:t>
      </w:r>
    </w:p>
    <w:sectPr w:rsidR="001D50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TK--GBK1-0">
    <w:altName w:val="等线"/>
    <w:panose1 w:val="00000000000000000000"/>
    <w:charset w:val="86"/>
    <w:family w:val="auto"/>
    <w:notTrueType/>
    <w:pitch w:val="default"/>
    <w:sig w:usb0="00000001" w:usb1="080E0000" w:usb2="00000010" w:usb3="00000000" w:csb0="00040000" w:csb1="00000000"/>
  </w:font>
  <w:font w:name="FZXBSK--GBK1-0">
    <w:altName w:val="等线"/>
    <w:panose1 w:val="00000000000000000000"/>
    <w:charset w:val="86"/>
    <w:family w:val="auto"/>
    <w:notTrueType/>
    <w:pitch w:val="default"/>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5F"/>
    <w:rsid w:val="001D50FD"/>
    <w:rsid w:val="00BD43DE"/>
    <w:rsid w:val="00FD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2</cp:revision>
  <dcterms:created xsi:type="dcterms:W3CDTF">2020-01-08T03:02:00Z</dcterms:created>
  <dcterms:modified xsi:type="dcterms:W3CDTF">2020-01-08T03:12:00Z</dcterms:modified>
</cp:coreProperties>
</file>